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8E" w:rsidRDefault="007B4430" w:rsidP="007B4430">
      <w:pPr>
        <w:shd w:val="clear" w:color="auto" w:fill="FFFFFF"/>
        <w:tabs>
          <w:tab w:val="left" w:pos="474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</w:p>
    <w:p w:rsidR="0049048E" w:rsidRDefault="00120BAD" w:rsidP="0049048E">
      <w:pPr>
        <w:jc w:val="center"/>
      </w:pPr>
      <w:r>
        <w:rPr>
          <w:noProof/>
        </w:rPr>
        <w:pict>
          <v:rect id="_x0000_s1026" style="position:absolute;left:0;text-align:left;margin-left:-36.35pt;margin-top:36.35pt;width:72.05pt;height:15.5pt;z-index:251657728" filled="f" stroked="f" strokeweight="0">
            <v:textbox inset="0,0,0,0">
              <w:txbxContent>
                <w:p w:rsidR="0049048E" w:rsidRPr="00DD4010" w:rsidRDefault="0049048E" w:rsidP="0049048E"/>
              </w:txbxContent>
            </v:textbox>
          </v:rect>
        </w:pict>
      </w:r>
      <w:r w:rsidR="0049048E"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55pt;height:74.55pt" o:ole="" fillcolor="window">
            <v:imagedata r:id="rId6" o:title=""/>
          </v:shape>
          <o:OLEObject Type="Embed" ProgID="Word.Picture.8" ShapeID="_x0000_i1025" DrawAspect="Content" ObjectID="_1480419782" r:id="rId7"/>
        </w:object>
      </w:r>
    </w:p>
    <w:p w:rsidR="0049048E" w:rsidRDefault="0049048E" w:rsidP="00855ACD">
      <w:pPr>
        <w:pStyle w:val="a4"/>
        <w:ind w:right="-171"/>
        <w:outlineLvl w:val="0"/>
      </w:pPr>
      <w:r>
        <w:t>Республика Карелия</w:t>
      </w:r>
    </w:p>
    <w:p w:rsidR="0049048E" w:rsidRDefault="0049048E" w:rsidP="00855ACD">
      <w:pPr>
        <w:jc w:val="center"/>
        <w:rPr>
          <w:sz w:val="26"/>
        </w:rPr>
      </w:pPr>
    </w:p>
    <w:p w:rsidR="000D21B8" w:rsidRPr="00091F7B" w:rsidRDefault="000D21B8" w:rsidP="00855ACD">
      <w:pPr>
        <w:pStyle w:val="2"/>
        <w:spacing w:before="0" w:line="360" w:lineRule="auto"/>
        <w:ind w:left="576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Совет</w:t>
      </w:r>
    </w:p>
    <w:p w:rsidR="000D21B8" w:rsidRPr="00091F7B" w:rsidRDefault="000D21B8" w:rsidP="00855ACD">
      <w:pPr>
        <w:pStyle w:val="2"/>
        <w:spacing w:before="0" w:line="360" w:lineRule="auto"/>
        <w:ind w:left="57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091F7B">
        <w:rPr>
          <w:rFonts w:ascii="Times New Roman" w:hAnsi="Times New Roman" w:cs="Times New Roman"/>
          <w:color w:val="auto"/>
          <w:sz w:val="28"/>
          <w:szCs w:val="28"/>
        </w:rPr>
        <w:t>Пудожского городского поселения</w:t>
      </w:r>
    </w:p>
    <w:p w:rsidR="000D21B8" w:rsidRDefault="000D21B8" w:rsidP="00855AC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 №</w:t>
      </w:r>
      <w:r w:rsidR="000E4252">
        <w:rPr>
          <w:sz w:val="28"/>
          <w:szCs w:val="28"/>
        </w:rPr>
        <w:t>24</w:t>
      </w:r>
    </w:p>
    <w:p w:rsidR="000E4252" w:rsidRPr="00091F7B" w:rsidRDefault="000E4252" w:rsidP="000E425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28.11.2014</w:t>
      </w:r>
    </w:p>
    <w:p w:rsidR="000D21B8" w:rsidRPr="000D21B8" w:rsidRDefault="000D21B8" w:rsidP="000D21B8">
      <w:pPr>
        <w:jc w:val="right"/>
        <w:rPr>
          <w:sz w:val="28"/>
          <w:szCs w:val="28"/>
        </w:rPr>
      </w:pPr>
      <w:r w:rsidRPr="000D21B8">
        <w:rPr>
          <w:sz w:val="28"/>
          <w:szCs w:val="28"/>
        </w:rPr>
        <w:t>г. Пудож</w:t>
      </w:r>
    </w:p>
    <w:p w:rsidR="000D21B8" w:rsidRDefault="000D21B8" w:rsidP="0049048E">
      <w:pPr>
        <w:rPr>
          <w:sz w:val="26"/>
        </w:rPr>
      </w:pPr>
    </w:p>
    <w:p w:rsidR="000D21B8" w:rsidRPr="000D21B8" w:rsidRDefault="000D21B8" w:rsidP="0049048E">
      <w:pPr>
        <w:rPr>
          <w:sz w:val="28"/>
          <w:szCs w:val="28"/>
        </w:rPr>
      </w:pPr>
    </w:p>
    <w:p w:rsidR="0049048E" w:rsidRPr="000D21B8" w:rsidRDefault="0049048E" w:rsidP="000D21B8">
      <w:pPr>
        <w:jc w:val="center"/>
        <w:rPr>
          <w:sz w:val="28"/>
          <w:szCs w:val="28"/>
        </w:rPr>
      </w:pPr>
      <w:r w:rsidRPr="000D21B8">
        <w:rPr>
          <w:sz w:val="28"/>
          <w:szCs w:val="28"/>
        </w:rPr>
        <w:t xml:space="preserve">Об утверждении Методики определения уровня арендной платы за имущество, находящееся в муниципальной собственности Пудожского </w:t>
      </w:r>
      <w:r w:rsidR="000D21B8" w:rsidRPr="000D21B8">
        <w:rPr>
          <w:sz w:val="28"/>
          <w:szCs w:val="28"/>
        </w:rPr>
        <w:t>городского поселения</w:t>
      </w:r>
    </w:p>
    <w:p w:rsidR="0049048E" w:rsidRPr="000D21B8" w:rsidRDefault="0049048E" w:rsidP="000D21B8">
      <w:pPr>
        <w:ind w:left="3402" w:hanging="3402"/>
        <w:jc w:val="center"/>
        <w:rPr>
          <w:sz w:val="28"/>
          <w:szCs w:val="28"/>
        </w:rPr>
      </w:pPr>
    </w:p>
    <w:p w:rsidR="00CB779C" w:rsidRPr="000D21B8" w:rsidRDefault="00CB779C" w:rsidP="0049048E">
      <w:pPr>
        <w:ind w:left="3402" w:hanging="3402"/>
        <w:jc w:val="center"/>
        <w:rPr>
          <w:sz w:val="28"/>
          <w:szCs w:val="28"/>
        </w:rPr>
      </w:pPr>
    </w:p>
    <w:p w:rsidR="0049048E" w:rsidRPr="000D21B8" w:rsidRDefault="0049048E" w:rsidP="0049048E">
      <w:pPr>
        <w:pStyle w:val="21"/>
        <w:ind w:firstLine="426"/>
        <w:rPr>
          <w:sz w:val="28"/>
          <w:szCs w:val="28"/>
        </w:rPr>
      </w:pPr>
      <w:r w:rsidRPr="000D21B8">
        <w:rPr>
          <w:sz w:val="28"/>
          <w:szCs w:val="28"/>
        </w:rPr>
        <w:t xml:space="preserve">С целью эффективного использования муниципального имущества, руководствуясь </w:t>
      </w:r>
      <w:r w:rsidR="000D21B8" w:rsidRPr="000D21B8">
        <w:rPr>
          <w:sz w:val="28"/>
          <w:szCs w:val="28"/>
        </w:rPr>
        <w:t>П</w:t>
      </w:r>
      <w:r w:rsidRPr="000D21B8">
        <w:rPr>
          <w:sz w:val="28"/>
          <w:szCs w:val="28"/>
        </w:rPr>
        <w:t>орядк</w:t>
      </w:r>
      <w:r w:rsidR="000D21B8" w:rsidRPr="000D21B8">
        <w:rPr>
          <w:sz w:val="28"/>
          <w:szCs w:val="28"/>
        </w:rPr>
        <w:t>ом</w:t>
      </w:r>
      <w:r w:rsidRPr="000D21B8">
        <w:rPr>
          <w:sz w:val="28"/>
          <w:szCs w:val="28"/>
        </w:rPr>
        <w:t xml:space="preserve"> управления и распоряжения имуществом, находящимся в муниципальной собственности Пудожского </w:t>
      </w:r>
      <w:r w:rsidR="000D21B8" w:rsidRPr="000D21B8">
        <w:rPr>
          <w:sz w:val="28"/>
          <w:szCs w:val="28"/>
        </w:rPr>
        <w:t>городского поселения</w:t>
      </w:r>
      <w:r w:rsidRPr="000D21B8">
        <w:rPr>
          <w:sz w:val="28"/>
          <w:szCs w:val="28"/>
        </w:rPr>
        <w:t xml:space="preserve">, утвержденным Решением Совета Пудожского муниципального района № </w:t>
      </w:r>
      <w:r w:rsidR="000D21B8" w:rsidRPr="000D21B8">
        <w:rPr>
          <w:sz w:val="28"/>
          <w:szCs w:val="28"/>
        </w:rPr>
        <w:t>18 от 15.10.2014г.</w:t>
      </w:r>
      <w:r w:rsidRPr="000D21B8">
        <w:rPr>
          <w:sz w:val="28"/>
          <w:szCs w:val="28"/>
        </w:rPr>
        <w:t>,</w:t>
      </w:r>
      <w:r w:rsidR="000D21B8" w:rsidRPr="000D21B8">
        <w:rPr>
          <w:sz w:val="28"/>
          <w:szCs w:val="28"/>
        </w:rPr>
        <w:t xml:space="preserve"> Уставом Пудожского городского поселения,</w:t>
      </w:r>
      <w:r w:rsidRPr="000D21B8">
        <w:rPr>
          <w:sz w:val="28"/>
          <w:szCs w:val="28"/>
        </w:rPr>
        <w:t xml:space="preserve"> </w:t>
      </w:r>
      <w:r w:rsidR="000D21B8" w:rsidRPr="000D21B8">
        <w:rPr>
          <w:sz w:val="28"/>
          <w:szCs w:val="28"/>
        </w:rPr>
        <w:t>Совет Пудожского городского поселения</w:t>
      </w:r>
      <w:r w:rsidRPr="000D21B8">
        <w:rPr>
          <w:sz w:val="28"/>
          <w:szCs w:val="28"/>
        </w:rPr>
        <w:t xml:space="preserve">                  </w:t>
      </w:r>
      <w:r w:rsidRPr="000D21B8">
        <w:rPr>
          <w:sz w:val="28"/>
          <w:szCs w:val="28"/>
        </w:rPr>
        <w:tab/>
      </w:r>
      <w:r w:rsidRPr="000D21B8">
        <w:rPr>
          <w:sz w:val="28"/>
          <w:szCs w:val="28"/>
        </w:rPr>
        <w:tab/>
      </w:r>
      <w:r w:rsidRPr="000D21B8">
        <w:rPr>
          <w:sz w:val="28"/>
          <w:szCs w:val="28"/>
        </w:rPr>
        <w:tab/>
      </w:r>
      <w:r w:rsidRPr="000D21B8">
        <w:rPr>
          <w:sz w:val="28"/>
          <w:szCs w:val="28"/>
        </w:rPr>
        <w:tab/>
      </w:r>
      <w:r w:rsidRPr="000D21B8">
        <w:rPr>
          <w:sz w:val="28"/>
          <w:szCs w:val="28"/>
        </w:rPr>
        <w:tab/>
      </w:r>
      <w:r w:rsidRPr="000D21B8">
        <w:rPr>
          <w:sz w:val="28"/>
          <w:szCs w:val="28"/>
        </w:rPr>
        <w:tab/>
      </w:r>
    </w:p>
    <w:p w:rsidR="0049048E" w:rsidRPr="000D21B8" w:rsidRDefault="000D21B8" w:rsidP="0049048E">
      <w:pPr>
        <w:pStyle w:val="21"/>
        <w:ind w:firstLine="426"/>
        <w:rPr>
          <w:sz w:val="28"/>
          <w:szCs w:val="28"/>
        </w:rPr>
      </w:pPr>
      <w:r w:rsidRPr="000D21B8">
        <w:rPr>
          <w:sz w:val="28"/>
          <w:szCs w:val="28"/>
        </w:rPr>
        <w:t>РЕШИЛ:</w:t>
      </w:r>
    </w:p>
    <w:p w:rsidR="0049048E" w:rsidRPr="000D21B8" w:rsidRDefault="0049048E" w:rsidP="0049048E">
      <w:pPr>
        <w:ind w:left="360"/>
        <w:jc w:val="both"/>
        <w:rPr>
          <w:sz w:val="28"/>
          <w:szCs w:val="28"/>
        </w:rPr>
      </w:pPr>
    </w:p>
    <w:p w:rsidR="001145B0" w:rsidRDefault="001145B0" w:rsidP="001145B0">
      <w:pPr>
        <w:ind w:right="46"/>
        <w:jc w:val="both"/>
        <w:rPr>
          <w:sz w:val="28"/>
          <w:szCs w:val="28"/>
        </w:rPr>
      </w:pPr>
      <w:r w:rsidRPr="000D21B8">
        <w:rPr>
          <w:sz w:val="28"/>
          <w:szCs w:val="28"/>
        </w:rPr>
        <w:t xml:space="preserve">1. Утвердить Методику определения уровня арендной платы за имущество, находящееся в муниципальной собственности </w:t>
      </w:r>
      <w:r w:rsidR="000D21B8" w:rsidRPr="000D21B8">
        <w:rPr>
          <w:sz w:val="28"/>
          <w:szCs w:val="28"/>
        </w:rPr>
        <w:t xml:space="preserve">Пудожского городского поселения </w:t>
      </w:r>
      <w:r w:rsidRPr="000D21B8">
        <w:rPr>
          <w:sz w:val="28"/>
          <w:szCs w:val="28"/>
        </w:rPr>
        <w:t xml:space="preserve">в соответствии с Приложением к данному </w:t>
      </w:r>
      <w:r w:rsidR="000D21B8" w:rsidRPr="000D21B8">
        <w:rPr>
          <w:sz w:val="28"/>
          <w:szCs w:val="28"/>
        </w:rPr>
        <w:t>Решению</w:t>
      </w:r>
      <w:r w:rsidRPr="000D21B8">
        <w:rPr>
          <w:sz w:val="28"/>
          <w:szCs w:val="28"/>
        </w:rPr>
        <w:t xml:space="preserve">. </w:t>
      </w:r>
    </w:p>
    <w:p w:rsidR="000D21B8" w:rsidRPr="000D21B8" w:rsidRDefault="000D21B8" w:rsidP="001145B0">
      <w:pPr>
        <w:ind w:right="46"/>
        <w:jc w:val="both"/>
        <w:rPr>
          <w:sz w:val="28"/>
          <w:szCs w:val="28"/>
        </w:rPr>
      </w:pPr>
    </w:p>
    <w:p w:rsidR="001145B0" w:rsidRPr="000D21B8" w:rsidRDefault="000D21B8" w:rsidP="001145B0">
      <w:pPr>
        <w:pStyle w:val="a6"/>
        <w:jc w:val="both"/>
        <w:rPr>
          <w:sz w:val="28"/>
          <w:szCs w:val="28"/>
        </w:rPr>
      </w:pPr>
      <w:r w:rsidRPr="000D21B8">
        <w:rPr>
          <w:sz w:val="28"/>
          <w:szCs w:val="28"/>
        </w:rPr>
        <w:t>2</w:t>
      </w:r>
      <w:r w:rsidR="001145B0" w:rsidRPr="000D21B8">
        <w:rPr>
          <w:sz w:val="28"/>
          <w:szCs w:val="28"/>
        </w:rPr>
        <w:t xml:space="preserve">. Настоящее </w:t>
      </w:r>
      <w:r w:rsidRPr="000D21B8">
        <w:rPr>
          <w:sz w:val="28"/>
          <w:szCs w:val="28"/>
        </w:rPr>
        <w:t xml:space="preserve">Решение </w:t>
      </w:r>
      <w:r w:rsidR="001145B0" w:rsidRPr="000D21B8">
        <w:rPr>
          <w:sz w:val="28"/>
          <w:szCs w:val="28"/>
        </w:rPr>
        <w:t xml:space="preserve">вступает в силу </w:t>
      </w:r>
      <w:r w:rsidRPr="000D21B8">
        <w:rPr>
          <w:sz w:val="28"/>
          <w:szCs w:val="28"/>
        </w:rPr>
        <w:t>с</w:t>
      </w:r>
      <w:r w:rsidR="00391FDB">
        <w:rPr>
          <w:sz w:val="28"/>
          <w:szCs w:val="28"/>
        </w:rPr>
        <w:t>о дня</w:t>
      </w:r>
      <w:r w:rsidRPr="000D21B8">
        <w:rPr>
          <w:sz w:val="28"/>
          <w:szCs w:val="28"/>
        </w:rPr>
        <w:t xml:space="preserve"> его</w:t>
      </w:r>
      <w:r w:rsidR="001145B0" w:rsidRPr="000D21B8">
        <w:rPr>
          <w:sz w:val="28"/>
          <w:szCs w:val="28"/>
        </w:rPr>
        <w:t xml:space="preserve"> официального опубликования (обнародования) </w:t>
      </w:r>
      <w:r w:rsidRPr="000D21B8">
        <w:rPr>
          <w:sz w:val="28"/>
          <w:szCs w:val="28"/>
        </w:rPr>
        <w:t xml:space="preserve"> и подлежит размещению на официальном сайте Администрации Пудожского городского поселения.</w:t>
      </w:r>
    </w:p>
    <w:p w:rsidR="000D21B8" w:rsidRPr="000D21B8" w:rsidRDefault="000D21B8" w:rsidP="001145B0">
      <w:pPr>
        <w:pStyle w:val="a6"/>
        <w:jc w:val="both"/>
        <w:rPr>
          <w:sz w:val="28"/>
          <w:szCs w:val="28"/>
        </w:rPr>
      </w:pPr>
    </w:p>
    <w:p w:rsidR="000D21B8" w:rsidRPr="000D21B8" w:rsidRDefault="000D21B8" w:rsidP="001145B0">
      <w:pPr>
        <w:pStyle w:val="a6"/>
        <w:jc w:val="both"/>
        <w:rPr>
          <w:sz w:val="28"/>
          <w:szCs w:val="28"/>
        </w:rPr>
      </w:pPr>
    </w:p>
    <w:p w:rsidR="0049048E" w:rsidRPr="000D21B8" w:rsidRDefault="0049048E" w:rsidP="0049048E">
      <w:pPr>
        <w:pStyle w:val="a6"/>
        <w:tabs>
          <w:tab w:val="left" w:pos="708"/>
        </w:tabs>
        <w:rPr>
          <w:sz w:val="28"/>
          <w:szCs w:val="28"/>
        </w:rPr>
      </w:pPr>
    </w:p>
    <w:p w:rsidR="000D21B8" w:rsidRPr="000D21B8" w:rsidRDefault="000D21B8" w:rsidP="000D21B8">
      <w:pPr>
        <w:jc w:val="both"/>
        <w:rPr>
          <w:sz w:val="28"/>
          <w:szCs w:val="28"/>
        </w:rPr>
      </w:pPr>
      <w:r w:rsidRPr="000D21B8">
        <w:rPr>
          <w:sz w:val="28"/>
          <w:szCs w:val="28"/>
        </w:rPr>
        <w:t xml:space="preserve">Председатель Совета </w:t>
      </w:r>
    </w:p>
    <w:p w:rsidR="000D21B8" w:rsidRPr="000D21B8" w:rsidRDefault="000D21B8" w:rsidP="000D21B8">
      <w:pPr>
        <w:jc w:val="both"/>
        <w:rPr>
          <w:sz w:val="28"/>
          <w:szCs w:val="28"/>
        </w:rPr>
      </w:pPr>
      <w:r w:rsidRPr="000D21B8">
        <w:rPr>
          <w:sz w:val="28"/>
          <w:szCs w:val="28"/>
        </w:rPr>
        <w:t xml:space="preserve">Пудожского городского поселения                                    Я.В. </w:t>
      </w:r>
      <w:proofErr w:type="spellStart"/>
      <w:r w:rsidRPr="000D21B8">
        <w:rPr>
          <w:sz w:val="28"/>
          <w:szCs w:val="28"/>
        </w:rPr>
        <w:t>Екушова</w:t>
      </w:r>
      <w:proofErr w:type="spellEnd"/>
    </w:p>
    <w:p w:rsidR="000D21B8" w:rsidRPr="000D21B8" w:rsidRDefault="000D21B8" w:rsidP="000D21B8">
      <w:pPr>
        <w:pStyle w:val="a7"/>
        <w:ind w:left="71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21B8" w:rsidRPr="000D21B8" w:rsidRDefault="000D21B8" w:rsidP="000D21B8">
      <w:pPr>
        <w:jc w:val="both"/>
        <w:rPr>
          <w:sz w:val="28"/>
          <w:szCs w:val="28"/>
        </w:rPr>
      </w:pPr>
      <w:r w:rsidRPr="000D21B8">
        <w:rPr>
          <w:sz w:val="28"/>
          <w:szCs w:val="28"/>
        </w:rPr>
        <w:t>Глава Пудожского городского поселения                         А.В. Ладыгин</w:t>
      </w:r>
    </w:p>
    <w:p w:rsidR="00CB779C" w:rsidRDefault="00CB779C" w:rsidP="0049048E">
      <w:pPr>
        <w:pStyle w:val="a6"/>
        <w:tabs>
          <w:tab w:val="left" w:pos="708"/>
        </w:tabs>
      </w:pPr>
    </w:p>
    <w:p w:rsidR="0049048E" w:rsidRDefault="0049048E" w:rsidP="0049048E">
      <w:pPr>
        <w:tabs>
          <w:tab w:val="left" w:pos="3686"/>
        </w:tabs>
        <w:jc w:val="both"/>
      </w:pPr>
    </w:p>
    <w:p w:rsidR="000D21B8" w:rsidRDefault="000D21B8" w:rsidP="0049048E">
      <w:pPr>
        <w:tabs>
          <w:tab w:val="left" w:pos="3686"/>
        </w:tabs>
        <w:jc w:val="both"/>
      </w:pPr>
    </w:p>
    <w:p w:rsidR="00CB779C" w:rsidRPr="00050E4A" w:rsidRDefault="000D21B8" w:rsidP="00855ACD">
      <w:pPr>
        <w:tabs>
          <w:tab w:val="left" w:pos="5400"/>
          <w:tab w:val="left" w:pos="5580"/>
        </w:tabs>
        <w:ind w:right="-141" w:firstLine="5579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CB779C" w:rsidRPr="00050E4A">
        <w:rPr>
          <w:sz w:val="24"/>
          <w:szCs w:val="24"/>
        </w:rPr>
        <w:t>риложение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</w:t>
      </w:r>
      <w:proofErr w:type="gramEnd"/>
    </w:p>
    <w:p w:rsidR="00CB779C" w:rsidRPr="00CB779C" w:rsidRDefault="002E0F87" w:rsidP="00855ACD">
      <w:pPr>
        <w:tabs>
          <w:tab w:val="left" w:pos="5400"/>
          <w:tab w:val="left" w:pos="5580"/>
        </w:tabs>
        <w:ind w:right="-141" w:firstLine="5579"/>
        <w:jc w:val="right"/>
        <w:rPr>
          <w:sz w:val="24"/>
          <w:szCs w:val="24"/>
        </w:rPr>
      </w:pPr>
      <w:r>
        <w:rPr>
          <w:sz w:val="24"/>
          <w:szCs w:val="24"/>
        </w:rPr>
        <w:t>Решени</w:t>
      </w:r>
      <w:r w:rsidR="000D21B8">
        <w:rPr>
          <w:sz w:val="24"/>
          <w:szCs w:val="24"/>
        </w:rPr>
        <w:t>ю</w:t>
      </w:r>
      <w:r>
        <w:rPr>
          <w:sz w:val="24"/>
          <w:szCs w:val="24"/>
        </w:rPr>
        <w:t xml:space="preserve"> Совета </w:t>
      </w:r>
    </w:p>
    <w:p w:rsidR="00CB779C" w:rsidRPr="00CB779C" w:rsidRDefault="00CB779C" w:rsidP="00855ACD">
      <w:pPr>
        <w:tabs>
          <w:tab w:val="left" w:pos="5400"/>
          <w:tab w:val="left" w:pos="5580"/>
        </w:tabs>
        <w:ind w:right="-141"/>
        <w:jc w:val="right"/>
        <w:rPr>
          <w:sz w:val="24"/>
          <w:szCs w:val="24"/>
        </w:rPr>
      </w:pPr>
      <w:r w:rsidRPr="00CB779C">
        <w:rPr>
          <w:sz w:val="24"/>
          <w:szCs w:val="24"/>
        </w:rPr>
        <w:t xml:space="preserve">Пудожского </w:t>
      </w:r>
      <w:r w:rsidR="002E0F87">
        <w:rPr>
          <w:sz w:val="24"/>
          <w:szCs w:val="24"/>
        </w:rPr>
        <w:t>городского поселения</w:t>
      </w:r>
    </w:p>
    <w:p w:rsidR="00050E4A" w:rsidRPr="008B6650" w:rsidRDefault="00562B2F" w:rsidP="00710994">
      <w:pPr>
        <w:ind w:right="-141"/>
        <w:jc w:val="right"/>
        <w:rPr>
          <w:u w:val="single"/>
        </w:rPr>
      </w:pPr>
      <w:r>
        <w:rPr>
          <w:sz w:val="24"/>
          <w:szCs w:val="24"/>
        </w:rPr>
        <w:t xml:space="preserve">  о</w:t>
      </w:r>
      <w:r w:rsidRPr="00C31977">
        <w:rPr>
          <w:sz w:val="24"/>
          <w:szCs w:val="24"/>
        </w:rPr>
        <w:t xml:space="preserve">т </w:t>
      </w:r>
      <w:r w:rsidR="00710994">
        <w:rPr>
          <w:sz w:val="24"/>
          <w:szCs w:val="24"/>
          <w:u w:val="single"/>
        </w:rPr>
        <w:t>28.11.2014</w:t>
      </w:r>
      <w:r w:rsidRPr="00C31977">
        <w:rPr>
          <w:sz w:val="24"/>
          <w:szCs w:val="24"/>
        </w:rPr>
        <w:t xml:space="preserve"> № </w:t>
      </w:r>
      <w:r w:rsidR="00710994">
        <w:rPr>
          <w:sz w:val="24"/>
          <w:szCs w:val="24"/>
          <w:u w:val="single"/>
        </w:rPr>
        <w:t>24</w:t>
      </w:r>
    </w:p>
    <w:p w:rsidR="007B4430" w:rsidRDefault="007B4430" w:rsidP="007B4430">
      <w:pPr>
        <w:shd w:val="clear" w:color="auto" w:fill="FFFFFF"/>
        <w:tabs>
          <w:tab w:val="left" w:pos="4742"/>
        </w:tabs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МЕТОДИКА</w:t>
      </w:r>
    </w:p>
    <w:p w:rsidR="00CB779C" w:rsidRDefault="007B4430" w:rsidP="007B443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определения уровня арендной платы за имущество, находящееся </w:t>
      </w:r>
    </w:p>
    <w:p w:rsidR="007B4430" w:rsidRDefault="007B4430" w:rsidP="007B443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муниципальной собственности Пудожского </w:t>
      </w:r>
      <w:r w:rsidR="002E0F87">
        <w:rPr>
          <w:b/>
          <w:color w:val="000000"/>
          <w:sz w:val="28"/>
          <w:szCs w:val="28"/>
        </w:rPr>
        <w:t>городского поселения</w:t>
      </w:r>
    </w:p>
    <w:p w:rsidR="007B4430" w:rsidRDefault="007B4430" w:rsidP="007B443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B4430" w:rsidRDefault="007B4430" w:rsidP="007B4430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1.    Общие положения</w:t>
      </w:r>
    </w:p>
    <w:p w:rsidR="007B4430" w:rsidRDefault="00FE1D1C" w:rsidP="00C20F31">
      <w:pPr>
        <w:shd w:val="clear" w:color="auto" w:fill="FFFFFF"/>
        <w:ind w:left="-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7B4430">
        <w:rPr>
          <w:color w:val="000000"/>
          <w:sz w:val="24"/>
          <w:szCs w:val="24"/>
        </w:rPr>
        <w:t xml:space="preserve">1.1. </w:t>
      </w:r>
      <w:proofErr w:type="gramStart"/>
      <w:r w:rsidR="007B4430">
        <w:rPr>
          <w:color w:val="000000"/>
          <w:sz w:val="24"/>
          <w:szCs w:val="24"/>
        </w:rPr>
        <w:t xml:space="preserve">Настоящая Методика устанавливает порядок </w:t>
      </w:r>
      <w:r w:rsidR="00C40C06">
        <w:rPr>
          <w:color w:val="000000"/>
          <w:sz w:val="24"/>
          <w:szCs w:val="24"/>
        </w:rPr>
        <w:t>определения размера</w:t>
      </w:r>
      <w:r w:rsidR="007B4430">
        <w:rPr>
          <w:color w:val="000000"/>
          <w:sz w:val="24"/>
          <w:szCs w:val="24"/>
        </w:rPr>
        <w:t xml:space="preserve"> арендной платы за недвижимое</w:t>
      </w:r>
      <w:r w:rsidR="00C40C06">
        <w:rPr>
          <w:color w:val="000000"/>
          <w:sz w:val="24"/>
          <w:szCs w:val="24"/>
        </w:rPr>
        <w:t xml:space="preserve"> (здания, строения, сооружения и их части) и движимое </w:t>
      </w:r>
      <w:r w:rsidR="007B4430">
        <w:rPr>
          <w:color w:val="000000"/>
          <w:sz w:val="24"/>
          <w:szCs w:val="24"/>
        </w:rPr>
        <w:t xml:space="preserve">имущество, находящееся в муниципальной собственности Пудожского </w:t>
      </w:r>
      <w:r w:rsidR="002E0F87">
        <w:rPr>
          <w:color w:val="000000"/>
          <w:sz w:val="24"/>
          <w:szCs w:val="24"/>
        </w:rPr>
        <w:t>городского поселения</w:t>
      </w:r>
      <w:r w:rsidR="00C40C06">
        <w:rPr>
          <w:color w:val="000000"/>
          <w:sz w:val="24"/>
          <w:szCs w:val="24"/>
        </w:rPr>
        <w:t xml:space="preserve"> (далее – имущество)</w:t>
      </w:r>
      <w:r w:rsidR="007B4430">
        <w:rPr>
          <w:color w:val="000000"/>
          <w:sz w:val="24"/>
          <w:szCs w:val="24"/>
        </w:rPr>
        <w:t xml:space="preserve"> при сдаче его в аренду.</w:t>
      </w:r>
      <w:proofErr w:type="gramEnd"/>
    </w:p>
    <w:p w:rsidR="007B4430" w:rsidRDefault="00FE1D1C" w:rsidP="00C20F31">
      <w:pPr>
        <w:shd w:val="clear" w:color="auto" w:fill="FFFFFF"/>
        <w:ind w:left="-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CF5BD1">
        <w:rPr>
          <w:color w:val="000000"/>
          <w:sz w:val="24"/>
          <w:szCs w:val="24"/>
        </w:rPr>
        <w:t xml:space="preserve">1.2. </w:t>
      </w:r>
      <w:r w:rsidR="007B4430">
        <w:rPr>
          <w:color w:val="000000"/>
          <w:sz w:val="24"/>
          <w:szCs w:val="24"/>
        </w:rPr>
        <w:t xml:space="preserve">Арендная плата рассчитывается дифференцировано в зависимости от потребительских качеств арендуемого имущества, </w:t>
      </w:r>
      <w:r w:rsidR="00C40C06">
        <w:rPr>
          <w:color w:val="000000"/>
          <w:sz w:val="24"/>
          <w:szCs w:val="24"/>
        </w:rPr>
        <w:t>сферы</w:t>
      </w:r>
      <w:r w:rsidR="007B4430">
        <w:rPr>
          <w:color w:val="000000"/>
          <w:sz w:val="24"/>
          <w:szCs w:val="24"/>
        </w:rPr>
        <w:t xml:space="preserve"> деятельности Арендатора, место</w:t>
      </w:r>
      <w:r w:rsidR="000B322F">
        <w:rPr>
          <w:color w:val="000000"/>
          <w:sz w:val="24"/>
          <w:szCs w:val="24"/>
        </w:rPr>
        <w:t>рас</w:t>
      </w:r>
      <w:r w:rsidR="007B4430">
        <w:rPr>
          <w:color w:val="000000"/>
          <w:sz w:val="24"/>
          <w:szCs w:val="24"/>
        </w:rPr>
        <w:t>положения имущества. Методикой определяется уровень годовой арендной платы. Величина ежемесячных платежей определяется как 1/12 размера годовой арендной платы.</w:t>
      </w:r>
      <w:r w:rsidR="007C0348">
        <w:rPr>
          <w:color w:val="000000"/>
          <w:sz w:val="24"/>
          <w:szCs w:val="24"/>
        </w:rPr>
        <w:t xml:space="preserve"> Арендная плата рассчитывается в целых рублях</w:t>
      </w:r>
      <w:r w:rsidR="003E505F">
        <w:rPr>
          <w:color w:val="000000"/>
          <w:sz w:val="24"/>
          <w:szCs w:val="24"/>
        </w:rPr>
        <w:t>, без копеек</w:t>
      </w:r>
      <w:r w:rsidR="007C0348">
        <w:rPr>
          <w:color w:val="000000"/>
          <w:sz w:val="24"/>
          <w:szCs w:val="24"/>
        </w:rPr>
        <w:t>.</w:t>
      </w:r>
      <w:r w:rsidR="000B322F">
        <w:rPr>
          <w:sz w:val="24"/>
          <w:szCs w:val="24"/>
        </w:rPr>
        <w:t xml:space="preserve"> </w:t>
      </w:r>
      <w:r w:rsidR="007B4430">
        <w:rPr>
          <w:color w:val="000000"/>
          <w:sz w:val="24"/>
          <w:szCs w:val="24"/>
        </w:rPr>
        <w:t>Арендная плата подлежит налогообложению в соответствии с действующими нормативными актами Российской Федерации и Республики Карелия.</w:t>
      </w:r>
    </w:p>
    <w:p w:rsidR="002E0F87" w:rsidRDefault="00FE1D1C" w:rsidP="00C20F31">
      <w:pPr>
        <w:ind w:left="-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7B4430">
        <w:rPr>
          <w:color w:val="000000"/>
          <w:sz w:val="24"/>
          <w:szCs w:val="24"/>
        </w:rPr>
        <w:t xml:space="preserve">1.3. </w:t>
      </w:r>
      <w:proofErr w:type="gramStart"/>
      <w:r w:rsidR="00C40C06" w:rsidRPr="00C40C06">
        <w:rPr>
          <w:sz w:val="24"/>
          <w:szCs w:val="24"/>
        </w:rPr>
        <w:t xml:space="preserve">В качестве базовой величины при расчете размера арендной платы за сдаваемое в аренду недвижимое имущество используется </w:t>
      </w:r>
      <w:r w:rsidR="002E0F87">
        <w:rPr>
          <w:sz w:val="24"/>
          <w:szCs w:val="24"/>
        </w:rPr>
        <w:t xml:space="preserve"> минимальный удельный показатель кадастровой стоимости объектов недвижимости населенных пунктов Республики Карелия, утвержденный Постановлением Правительства Республики Карелия № 298-п от 26.09.2012г. «Об утверждении результатов определения кадастровой стоимости объектов недвижимости (за исключением земельных участков) на территории Республики Карелия».</w:t>
      </w:r>
      <w:proofErr w:type="gramEnd"/>
    </w:p>
    <w:p w:rsidR="00CF5BD1" w:rsidRPr="00CF5BD1" w:rsidRDefault="00FE1D1C" w:rsidP="00C20F31">
      <w:pPr>
        <w:ind w:left="-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7B4430">
        <w:rPr>
          <w:color w:val="000000"/>
          <w:sz w:val="24"/>
          <w:szCs w:val="24"/>
        </w:rPr>
        <w:t xml:space="preserve">1.4. </w:t>
      </w:r>
      <w:r w:rsidR="00CF5BD1" w:rsidRPr="00CF5BD1">
        <w:rPr>
          <w:sz w:val="24"/>
          <w:szCs w:val="24"/>
        </w:rPr>
        <w:t xml:space="preserve">Рассчитываемая в соответствии с настоящей Методикой арендная плата за </w:t>
      </w:r>
      <w:r w:rsidR="00CF5BD1">
        <w:rPr>
          <w:color w:val="000000"/>
          <w:sz w:val="24"/>
          <w:szCs w:val="24"/>
        </w:rPr>
        <w:t xml:space="preserve"> недвижимое </w:t>
      </w:r>
      <w:r w:rsidR="00D16D06">
        <w:rPr>
          <w:color w:val="000000"/>
          <w:sz w:val="24"/>
          <w:szCs w:val="24"/>
        </w:rPr>
        <w:t xml:space="preserve">имущество </w:t>
      </w:r>
      <w:r w:rsidR="00CF5BD1">
        <w:rPr>
          <w:color w:val="000000"/>
          <w:sz w:val="24"/>
          <w:szCs w:val="24"/>
        </w:rPr>
        <w:t xml:space="preserve">(здания, строения, сооружения и их части) </w:t>
      </w:r>
      <w:r w:rsidR="00CF5BD1" w:rsidRPr="00CF5BD1">
        <w:rPr>
          <w:sz w:val="24"/>
          <w:szCs w:val="24"/>
        </w:rPr>
        <w:t xml:space="preserve">не включает в себя плату за пользование земельным участком, на котором </w:t>
      </w:r>
      <w:r w:rsidR="00D16D06">
        <w:rPr>
          <w:sz w:val="24"/>
          <w:szCs w:val="24"/>
        </w:rPr>
        <w:t>оно</w:t>
      </w:r>
      <w:r w:rsidR="00CF5BD1" w:rsidRPr="00CF5BD1">
        <w:rPr>
          <w:sz w:val="24"/>
          <w:szCs w:val="24"/>
        </w:rPr>
        <w:t xml:space="preserve"> расположен</w:t>
      </w:r>
      <w:r w:rsidR="00D16D06">
        <w:rPr>
          <w:sz w:val="24"/>
          <w:szCs w:val="24"/>
        </w:rPr>
        <w:t>о.</w:t>
      </w:r>
    </w:p>
    <w:p w:rsidR="00D16D06" w:rsidRDefault="00FE1D1C" w:rsidP="00C20F31">
      <w:pPr>
        <w:shd w:val="clear" w:color="auto" w:fill="FFFFFF"/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779C" w:rsidRPr="00D16D06">
        <w:rPr>
          <w:sz w:val="24"/>
          <w:szCs w:val="24"/>
        </w:rPr>
        <w:t>1.5</w:t>
      </w:r>
      <w:r w:rsidR="00D16D06">
        <w:rPr>
          <w:sz w:val="24"/>
          <w:szCs w:val="24"/>
        </w:rPr>
        <w:t xml:space="preserve">. </w:t>
      </w:r>
      <w:r w:rsidR="00D16D06" w:rsidRPr="00D16D06">
        <w:rPr>
          <w:sz w:val="24"/>
          <w:szCs w:val="24"/>
        </w:rPr>
        <w:t>Арендная плата устанавливается не ниже сложившегося уровня арендной платы за данное имущество в предыдущем году.</w:t>
      </w:r>
    </w:p>
    <w:p w:rsidR="00405243" w:rsidRDefault="00405243" w:rsidP="00C20F31">
      <w:pPr>
        <w:shd w:val="clear" w:color="auto" w:fill="FFFFFF"/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>1.6. Величина арендной платы за конкретное имущество может быть установлена на основании Решения комиссии по управлению муниципальным имуществом и земельными ресурсами с учетом реального состояния имущества и социально-экономической ситуации.</w:t>
      </w:r>
    </w:p>
    <w:p w:rsidR="00C20F31" w:rsidRDefault="00D16D06" w:rsidP="00C20F31">
      <w:pPr>
        <w:shd w:val="clear" w:color="auto" w:fill="FFFFFF"/>
        <w:ind w:left="-709"/>
        <w:jc w:val="both"/>
        <w:rPr>
          <w:sz w:val="24"/>
          <w:szCs w:val="24"/>
        </w:rPr>
      </w:pPr>
      <w:r w:rsidRPr="00D16D06">
        <w:rPr>
          <w:sz w:val="24"/>
          <w:szCs w:val="24"/>
        </w:rPr>
        <w:tab/>
        <w:t>1.</w:t>
      </w:r>
      <w:r w:rsidR="00405243">
        <w:rPr>
          <w:sz w:val="24"/>
          <w:szCs w:val="24"/>
        </w:rPr>
        <w:t>7</w:t>
      </w:r>
      <w:r w:rsidRPr="00D16D06">
        <w:rPr>
          <w:sz w:val="24"/>
          <w:szCs w:val="24"/>
        </w:rPr>
        <w:t>.</w:t>
      </w:r>
      <w:r>
        <w:t xml:space="preserve"> </w:t>
      </w:r>
      <w:r w:rsidR="007B4430">
        <w:rPr>
          <w:sz w:val="24"/>
          <w:szCs w:val="24"/>
        </w:rPr>
        <w:t>В случаях, когда Арендатор использует арендуемое муниципальное имущество для осуществления нескольких видов деятельности, арендная плата рассчитывается с учетом соответствующих коэффициентов сферы деятельности пропорционально площадям, используемым для каждого вида деятельности.</w:t>
      </w:r>
      <w:r w:rsidR="00FE1D1C">
        <w:rPr>
          <w:sz w:val="24"/>
          <w:szCs w:val="24"/>
        </w:rPr>
        <w:tab/>
      </w:r>
      <w:r w:rsidR="00FE1D1C">
        <w:rPr>
          <w:sz w:val="24"/>
          <w:szCs w:val="24"/>
        </w:rPr>
        <w:tab/>
      </w:r>
      <w:r w:rsidR="00FE1D1C">
        <w:rPr>
          <w:sz w:val="24"/>
          <w:szCs w:val="24"/>
        </w:rPr>
        <w:tab/>
      </w:r>
      <w:r w:rsidR="00FE1D1C">
        <w:rPr>
          <w:sz w:val="24"/>
          <w:szCs w:val="24"/>
        </w:rPr>
        <w:tab/>
      </w:r>
    </w:p>
    <w:p w:rsidR="007B4430" w:rsidRPr="00FE1D1C" w:rsidRDefault="00FE1D1C" w:rsidP="00C20F31">
      <w:pPr>
        <w:shd w:val="clear" w:color="auto" w:fill="FFFFFF"/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16D06">
        <w:rPr>
          <w:color w:val="000000"/>
          <w:sz w:val="24"/>
          <w:szCs w:val="24"/>
        </w:rPr>
        <w:t>1.</w:t>
      </w:r>
      <w:r w:rsidR="00405243">
        <w:rPr>
          <w:color w:val="000000"/>
          <w:sz w:val="24"/>
          <w:szCs w:val="24"/>
        </w:rPr>
        <w:t>8</w:t>
      </w:r>
      <w:r w:rsidR="007B4430">
        <w:rPr>
          <w:color w:val="000000"/>
          <w:sz w:val="24"/>
          <w:szCs w:val="24"/>
        </w:rPr>
        <w:t>. При расчете арендной платы за помещение в здании вспомогательные площади (лестничные пролеты, туалеты, ф</w:t>
      </w:r>
      <w:r w:rsidR="00CC0CC6">
        <w:rPr>
          <w:color w:val="000000"/>
          <w:sz w:val="24"/>
          <w:szCs w:val="24"/>
        </w:rPr>
        <w:t>ой</w:t>
      </w:r>
      <w:r w:rsidR="007B4430">
        <w:rPr>
          <w:color w:val="000000"/>
          <w:sz w:val="24"/>
          <w:szCs w:val="24"/>
        </w:rPr>
        <w:t xml:space="preserve">е, коридоры и прочие места общего пользования) рассчитываются пропорционально полезной </w:t>
      </w:r>
      <w:r w:rsidR="00CC0CC6">
        <w:rPr>
          <w:color w:val="000000"/>
          <w:sz w:val="24"/>
          <w:szCs w:val="24"/>
        </w:rPr>
        <w:t xml:space="preserve">площади </w:t>
      </w:r>
      <w:r w:rsidR="007B4430">
        <w:rPr>
          <w:color w:val="000000"/>
          <w:sz w:val="24"/>
          <w:szCs w:val="24"/>
        </w:rPr>
        <w:t xml:space="preserve">с учетом </w:t>
      </w:r>
      <w:r w:rsidR="00CC0CC6">
        <w:rPr>
          <w:color w:val="000000"/>
          <w:sz w:val="24"/>
          <w:szCs w:val="24"/>
        </w:rPr>
        <w:t xml:space="preserve">площади </w:t>
      </w:r>
      <w:r w:rsidR="007B4430">
        <w:rPr>
          <w:color w:val="000000"/>
          <w:sz w:val="24"/>
          <w:szCs w:val="24"/>
        </w:rPr>
        <w:t>всего здания.</w:t>
      </w:r>
    </w:p>
    <w:p w:rsidR="00CF5BD1" w:rsidRPr="00D16D06" w:rsidRDefault="00D16D06" w:rsidP="00C20F31">
      <w:pPr>
        <w:ind w:left="-709"/>
        <w:jc w:val="both"/>
        <w:rPr>
          <w:sz w:val="24"/>
          <w:szCs w:val="24"/>
        </w:rPr>
      </w:pPr>
      <w:r>
        <w:tab/>
      </w:r>
      <w:r w:rsidR="00CF5BD1" w:rsidRPr="00D16D06">
        <w:rPr>
          <w:sz w:val="24"/>
          <w:szCs w:val="24"/>
        </w:rPr>
        <w:t>1.</w:t>
      </w:r>
      <w:r w:rsidR="00405243">
        <w:rPr>
          <w:sz w:val="24"/>
          <w:szCs w:val="24"/>
        </w:rPr>
        <w:t>9</w:t>
      </w:r>
      <w:r w:rsidR="00CF5BD1" w:rsidRPr="00D16D06">
        <w:rPr>
          <w:sz w:val="24"/>
          <w:szCs w:val="24"/>
        </w:rPr>
        <w:t>. Изменение размера арендной платы, рассчитанной в соответствии с настоящей Методикой, производится Арендодателем в соответствии с условиями договора аренды в одностороннем порядке при изменении базовых составляющих Методики (базовой величины, коэффициентов)</w:t>
      </w:r>
      <w:r w:rsidR="009C04F1">
        <w:rPr>
          <w:sz w:val="24"/>
          <w:szCs w:val="24"/>
        </w:rPr>
        <w:t>, но не чаще 1 (одного) раза в год.</w:t>
      </w:r>
    </w:p>
    <w:p w:rsidR="002E0F87" w:rsidRDefault="009C04F1" w:rsidP="00C20F31">
      <w:pPr>
        <w:ind w:left="-709"/>
        <w:jc w:val="both"/>
        <w:rPr>
          <w:sz w:val="24"/>
          <w:szCs w:val="24"/>
        </w:rPr>
      </w:pPr>
      <w:r>
        <w:tab/>
      </w:r>
      <w:r w:rsidR="00CF5BD1" w:rsidRPr="009C04F1">
        <w:rPr>
          <w:sz w:val="24"/>
          <w:szCs w:val="24"/>
        </w:rPr>
        <w:t>1.</w:t>
      </w:r>
      <w:r w:rsidR="00405243">
        <w:rPr>
          <w:sz w:val="24"/>
          <w:szCs w:val="24"/>
        </w:rPr>
        <w:t>10</w:t>
      </w:r>
      <w:r w:rsidR="00CF5BD1" w:rsidRPr="009C04F1">
        <w:rPr>
          <w:sz w:val="24"/>
          <w:szCs w:val="24"/>
        </w:rPr>
        <w:t xml:space="preserve">. Оплата арендатором арендных платежей за аренду муниципального имущества производится ежемесячно до </w:t>
      </w:r>
      <w:r w:rsidR="00391FDB">
        <w:rPr>
          <w:sz w:val="24"/>
          <w:szCs w:val="24"/>
        </w:rPr>
        <w:t>28</w:t>
      </w:r>
      <w:r w:rsidR="00CF5BD1" w:rsidRPr="009C04F1">
        <w:rPr>
          <w:sz w:val="24"/>
          <w:szCs w:val="24"/>
        </w:rPr>
        <w:t xml:space="preserve"> числа</w:t>
      </w:r>
      <w:r w:rsidR="002E0F87">
        <w:rPr>
          <w:sz w:val="24"/>
          <w:szCs w:val="24"/>
        </w:rPr>
        <w:t xml:space="preserve"> текущего</w:t>
      </w:r>
      <w:r w:rsidR="00CF5BD1" w:rsidRPr="009C04F1">
        <w:rPr>
          <w:sz w:val="24"/>
          <w:szCs w:val="24"/>
        </w:rPr>
        <w:t xml:space="preserve"> месяца</w:t>
      </w:r>
      <w:r w:rsidR="002E0F87">
        <w:rPr>
          <w:sz w:val="24"/>
          <w:szCs w:val="24"/>
        </w:rPr>
        <w:t>.</w:t>
      </w:r>
    </w:p>
    <w:p w:rsidR="00CF5BD1" w:rsidRPr="009C04F1" w:rsidRDefault="009C04F1" w:rsidP="00C20F31">
      <w:pPr>
        <w:ind w:left="-709"/>
        <w:jc w:val="both"/>
        <w:rPr>
          <w:sz w:val="24"/>
          <w:szCs w:val="24"/>
        </w:rPr>
      </w:pPr>
      <w:r w:rsidRPr="009C04F1">
        <w:rPr>
          <w:sz w:val="24"/>
          <w:szCs w:val="24"/>
        </w:rPr>
        <w:tab/>
      </w:r>
      <w:r w:rsidR="00CF5BD1" w:rsidRPr="009C04F1">
        <w:rPr>
          <w:sz w:val="24"/>
          <w:szCs w:val="24"/>
        </w:rPr>
        <w:t>При заключении договора не с начала текущего месяц</w:t>
      </w:r>
      <w:r w:rsidRPr="009C04F1">
        <w:rPr>
          <w:sz w:val="24"/>
          <w:szCs w:val="24"/>
        </w:rPr>
        <w:t xml:space="preserve">а арендная плата за этот месяц </w:t>
      </w:r>
      <w:r w:rsidR="00CF5BD1" w:rsidRPr="009C04F1">
        <w:rPr>
          <w:sz w:val="24"/>
          <w:szCs w:val="24"/>
        </w:rPr>
        <w:t xml:space="preserve">вносится в течение </w:t>
      </w:r>
      <w:r w:rsidR="002E0F87">
        <w:rPr>
          <w:sz w:val="24"/>
          <w:szCs w:val="24"/>
        </w:rPr>
        <w:t>5</w:t>
      </w:r>
      <w:r w:rsidR="00CF5BD1" w:rsidRPr="009C04F1">
        <w:rPr>
          <w:sz w:val="24"/>
          <w:szCs w:val="24"/>
        </w:rPr>
        <w:t xml:space="preserve"> дней с момента подписания договора, но не позднее 5-ого числа следующего месяца.</w:t>
      </w:r>
    </w:p>
    <w:p w:rsidR="00CF5BD1" w:rsidRPr="009C04F1" w:rsidRDefault="009C04F1" w:rsidP="00C20F31">
      <w:pPr>
        <w:ind w:left="-709"/>
        <w:jc w:val="both"/>
        <w:rPr>
          <w:sz w:val="24"/>
          <w:szCs w:val="24"/>
        </w:rPr>
      </w:pPr>
      <w:r>
        <w:tab/>
      </w:r>
      <w:r w:rsidR="00CF5BD1" w:rsidRPr="009C04F1">
        <w:rPr>
          <w:sz w:val="24"/>
          <w:szCs w:val="24"/>
        </w:rPr>
        <w:t>1.1</w:t>
      </w:r>
      <w:r w:rsidR="00405243">
        <w:rPr>
          <w:sz w:val="24"/>
          <w:szCs w:val="24"/>
        </w:rPr>
        <w:t>1</w:t>
      </w:r>
      <w:r w:rsidR="00CF5BD1" w:rsidRPr="009C04F1">
        <w:rPr>
          <w:sz w:val="24"/>
          <w:szCs w:val="24"/>
        </w:rPr>
        <w:t xml:space="preserve">. Арендная плата от сдачи в аренду муниципального имущества </w:t>
      </w:r>
      <w:r w:rsidRPr="009C04F1">
        <w:rPr>
          <w:sz w:val="24"/>
          <w:szCs w:val="24"/>
        </w:rPr>
        <w:t xml:space="preserve">Пудожского </w:t>
      </w:r>
      <w:r w:rsidR="002E0F87">
        <w:rPr>
          <w:sz w:val="24"/>
          <w:szCs w:val="24"/>
        </w:rPr>
        <w:t>городского поселения</w:t>
      </w:r>
      <w:r w:rsidR="00CF5BD1" w:rsidRPr="009C04F1">
        <w:rPr>
          <w:sz w:val="24"/>
          <w:szCs w:val="24"/>
        </w:rPr>
        <w:t xml:space="preserve">, а также суммы неустойки (штрафных санкций), пени в связи с ненадлежащим исполнением договорных обязательств в полном объеме перечисляются в бюджет </w:t>
      </w:r>
      <w:r w:rsidRPr="009C04F1">
        <w:rPr>
          <w:sz w:val="24"/>
          <w:szCs w:val="24"/>
        </w:rPr>
        <w:t>Пудожского</w:t>
      </w:r>
      <w:r w:rsidR="00CF5BD1" w:rsidRPr="009C04F1">
        <w:rPr>
          <w:sz w:val="24"/>
          <w:szCs w:val="24"/>
        </w:rPr>
        <w:t xml:space="preserve"> </w:t>
      </w:r>
      <w:r w:rsidR="002E0F87">
        <w:rPr>
          <w:sz w:val="24"/>
          <w:szCs w:val="24"/>
        </w:rPr>
        <w:t>городского поселения</w:t>
      </w:r>
      <w:r w:rsidR="00CF5BD1" w:rsidRPr="009C04F1">
        <w:rPr>
          <w:sz w:val="24"/>
          <w:szCs w:val="24"/>
        </w:rPr>
        <w:t>.</w:t>
      </w:r>
    </w:p>
    <w:p w:rsidR="00C20F31" w:rsidRDefault="009C04F1" w:rsidP="00C20F31">
      <w:pPr>
        <w:ind w:left="-709"/>
        <w:jc w:val="both"/>
        <w:rPr>
          <w:sz w:val="24"/>
          <w:szCs w:val="24"/>
        </w:rPr>
      </w:pPr>
      <w:r>
        <w:lastRenderedPageBreak/>
        <w:tab/>
      </w:r>
      <w:r w:rsidR="00CF5BD1" w:rsidRPr="009C04F1">
        <w:rPr>
          <w:sz w:val="24"/>
          <w:szCs w:val="24"/>
        </w:rPr>
        <w:t>1.1</w:t>
      </w:r>
      <w:r w:rsidR="00405243">
        <w:rPr>
          <w:sz w:val="24"/>
          <w:szCs w:val="24"/>
        </w:rPr>
        <w:t>2</w:t>
      </w:r>
      <w:r w:rsidR="00CF5BD1" w:rsidRPr="009C04F1">
        <w:rPr>
          <w:sz w:val="24"/>
          <w:szCs w:val="24"/>
        </w:rPr>
        <w:t>. Расчет размера арендной платы по действующему договору аренды за имущество, сданное с согласия арендодателя в субаренду или используемое по договору о совместной деятельности с иным юридическим или физическим лицом, производится в соответствии с Методикой и с применением повышающего коэффициента</w:t>
      </w:r>
      <w:r w:rsidR="00C20F31">
        <w:rPr>
          <w:sz w:val="24"/>
          <w:szCs w:val="24"/>
        </w:rPr>
        <w:t>:</w:t>
      </w:r>
    </w:p>
    <w:p w:rsidR="00C20F31" w:rsidRDefault="00CF5BD1" w:rsidP="00C20F31">
      <w:pPr>
        <w:ind w:left="-709"/>
        <w:jc w:val="both"/>
        <w:rPr>
          <w:sz w:val="24"/>
          <w:szCs w:val="24"/>
        </w:rPr>
      </w:pPr>
      <w:r w:rsidRPr="009C04F1">
        <w:rPr>
          <w:sz w:val="24"/>
          <w:szCs w:val="24"/>
        </w:rPr>
        <w:t xml:space="preserve"> 1,5</w:t>
      </w:r>
      <w:r w:rsidR="009C04F1" w:rsidRPr="009C04F1">
        <w:rPr>
          <w:sz w:val="24"/>
          <w:szCs w:val="24"/>
        </w:rPr>
        <w:t xml:space="preserve"> – если в субаренду сдаётся менее 50% арендованной площади</w:t>
      </w:r>
      <w:r w:rsidR="002E0F87">
        <w:rPr>
          <w:sz w:val="24"/>
          <w:szCs w:val="24"/>
        </w:rPr>
        <w:t xml:space="preserve"> (количества машин и оборудования)</w:t>
      </w:r>
      <w:r w:rsidR="009C04F1" w:rsidRPr="009C04F1">
        <w:rPr>
          <w:sz w:val="24"/>
          <w:szCs w:val="24"/>
        </w:rPr>
        <w:t>;</w:t>
      </w:r>
    </w:p>
    <w:p w:rsidR="00CF5BD1" w:rsidRPr="009C04F1" w:rsidRDefault="009C04F1" w:rsidP="00C20F31">
      <w:pPr>
        <w:ind w:left="-709"/>
        <w:jc w:val="both"/>
        <w:rPr>
          <w:sz w:val="24"/>
          <w:szCs w:val="24"/>
        </w:rPr>
      </w:pPr>
      <w:r w:rsidRPr="009C04F1">
        <w:rPr>
          <w:sz w:val="24"/>
          <w:szCs w:val="24"/>
        </w:rPr>
        <w:t xml:space="preserve"> 2,0 – если в субаренду сдаётся более 50% арендованной площади</w:t>
      </w:r>
      <w:r w:rsidR="002E0F87">
        <w:rPr>
          <w:sz w:val="24"/>
          <w:szCs w:val="24"/>
        </w:rPr>
        <w:t xml:space="preserve"> (количества машин и оборудования)</w:t>
      </w:r>
      <w:r w:rsidR="00CF5BD1" w:rsidRPr="009C04F1">
        <w:rPr>
          <w:sz w:val="24"/>
          <w:szCs w:val="24"/>
        </w:rPr>
        <w:t>.</w:t>
      </w:r>
    </w:p>
    <w:p w:rsidR="00CF5BD1" w:rsidRDefault="009C04F1" w:rsidP="00C20F31">
      <w:pPr>
        <w:ind w:left="-709"/>
        <w:jc w:val="both"/>
        <w:rPr>
          <w:sz w:val="24"/>
          <w:szCs w:val="24"/>
        </w:rPr>
      </w:pPr>
      <w:r>
        <w:tab/>
      </w:r>
      <w:r w:rsidR="00CF5BD1" w:rsidRPr="009C04F1">
        <w:rPr>
          <w:sz w:val="24"/>
          <w:szCs w:val="24"/>
        </w:rPr>
        <w:t>При этом расчет размера арендной платы за имущество, сданное в субаренду или используемое по договору о совместной деятельности с иным юридическим или физическим лицом, производится в соответствии с заключаемым дополнительным соглашением к договору аренды с применением соответствующего коэффициента деятельности, величина которого не может быть меньше, чем у основного арендатора.</w:t>
      </w:r>
    </w:p>
    <w:p w:rsidR="009E5B07" w:rsidRDefault="009E5B07" w:rsidP="00C20F31">
      <w:pPr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405243">
        <w:rPr>
          <w:sz w:val="24"/>
          <w:szCs w:val="24"/>
        </w:rPr>
        <w:t>3.</w:t>
      </w:r>
      <w:r>
        <w:rPr>
          <w:sz w:val="24"/>
          <w:szCs w:val="24"/>
        </w:rPr>
        <w:t xml:space="preserve"> Бесхозяйное имущество,  находящееся на территории Пудожского городского поселения и учтенное в Реестре бесхозяйного имущества Пудожского городского поселения, подлежит сдаче в аренду, </w:t>
      </w:r>
      <w:proofErr w:type="gramStart"/>
      <w:r>
        <w:rPr>
          <w:sz w:val="24"/>
          <w:szCs w:val="24"/>
        </w:rPr>
        <w:t>согласно</w:t>
      </w:r>
      <w:proofErr w:type="gramEnd"/>
      <w:r>
        <w:rPr>
          <w:sz w:val="24"/>
          <w:szCs w:val="24"/>
        </w:rPr>
        <w:t xml:space="preserve"> данной Методики.</w:t>
      </w:r>
    </w:p>
    <w:p w:rsidR="009E5B07" w:rsidRPr="009C04F1" w:rsidRDefault="009E5B07" w:rsidP="00C20F31">
      <w:pPr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405243">
        <w:rPr>
          <w:sz w:val="24"/>
          <w:szCs w:val="24"/>
        </w:rPr>
        <w:t>4.</w:t>
      </w:r>
      <w:r>
        <w:rPr>
          <w:sz w:val="24"/>
          <w:szCs w:val="24"/>
        </w:rPr>
        <w:t xml:space="preserve"> Предоставление льгот по оплате арендной платы устанавливается по Решению комиссии по управлению муниципальным имуществом и земельными ресурсами, с заключением дополнительного соглашения к договору аренды.</w:t>
      </w:r>
    </w:p>
    <w:p w:rsidR="007B4430" w:rsidRDefault="00C20F31" w:rsidP="00C20F31">
      <w:pPr>
        <w:shd w:val="clear" w:color="auto" w:fill="FFFFFF"/>
        <w:ind w:left="-709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</w:t>
      </w:r>
      <w:r w:rsidR="007B4430">
        <w:rPr>
          <w:b/>
          <w:bCs/>
          <w:color w:val="000000"/>
          <w:sz w:val="24"/>
          <w:szCs w:val="24"/>
        </w:rPr>
        <w:t>Определение уровня годовой арендной платы за нежилые помещения</w:t>
      </w:r>
    </w:p>
    <w:p w:rsidR="007B4430" w:rsidRDefault="007B4430" w:rsidP="00C20F31">
      <w:pPr>
        <w:shd w:val="clear" w:color="auto" w:fill="FFFFFF"/>
        <w:ind w:left="-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Уровень годовой арендной платы за нежилые помещения (здания, </w:t>
      </w:r>
      <w:r w:rsidR="003C58F6">
        <w:rPr>
          <w:color w:val="000000"/>
          <w:sz w:val="24"/>
          <w:szCs w:val="24"/>
        </w:rPr>
        <w:t xml:space="preserve">строения, </w:t>
      </w:r>
      <w:r>
        <w:rPr>
          <w:color w:val="000000"/>
          <w:sz w:val="24"/>
          <w:szCs w:val="24"/>
        </w:rPr>
        <w:t>сооружения и их части) определяется по формуле:</w:t>
      </w:r>
    </w:p>
    <w:p w:rsidR="007B4430" w:rsidRDefault="007B4430" w:rsidP="00C20F31">
      <w:pPr>
        <w:shd w:val="clear" w:color="auto" w:fill="FFFFFF"/>
        <w:ind w:left="-709"/>
        <w:jc w:val="both"/>
        <w:rPr>
          <w:sz w:val="24"/>
          <w:szCs w:val="24"/>
        </w:rPr>
      </w:pPr>
    </w:p>
    <w:p w:rsidR="007B4430" w:rsidRDefault="00CC0CC6" w:rsidP="00C20F31">
      <w:pPr>
        <w:shd w:val="clear" w:color="auto" w:fill="FFFFFF"/>
        <w:ind w:left="-709"/>
        <w:jc w:val="center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Апл</w:t>
      </w:r>
      <w:proofErr w:type="spellEnd"/>
      <w:r w:rsidR="003C58F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=</w:t>
      </w:r>
      <w:r w:rsidR="003C58F6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="00391FDB">
        <w:rPr>
          <w:color w:val="000000"/>
          <w:sz w:val="24"/>
          <w:szCs w:val="24"/>
        </w:rPr>
        <w:t>Сб</w:t>
      </w:r>
      <w:proofErr w:type="spellEnd"/>
      <w:proofErr w:type="gramEnd"/>
      <w:r w:rsidR="00391FDB">
        <w:rPr>
          <w:color w:val="000000"/>
          <w:sz w:val="24"/>
          <w:szCs w:val="24"/>
        </w:rPr>
        <w:t xml:space="preserve">* </w:t>
      </w:r>
      <w:proofErr w:type="spellStart"/>
      <w:r w:rsidR="00391FDB">
        <w:rPr>
          <w:color w:val="000000"/>
          <w:sz w:val="24"/>
          <w:szCs w:val="24"/>
        </w:rPr>
        <w:t>Ктз</w:t>
      </w:r>
      <w:proofErr w:type="spellEnd"/>
      <w:r w:rsidR="007B4430">
        <w:rPr>
          <w:color w:val="000000"/>
          <w:sz w:val="24"/>
          <w:szCs w:val="24"/>
        </w:rPr>
        <w:t>* К</w:t>
      </w:r>
      <w:r w:rsidR="004E5CD0">
        <w:rPr>
          <w:color w:val="000000"/>
          <w:sz w:val="24"/>
          <w:szCs w:val="24"/>
        </w:rPr>
        <w:t>и</w:t>
      </w:r>
      <w:r w:rsidR="007B4430">
        <w:rPr>
          <w:color w:val="000000"/>
          <w:sz w:val="24"/>
          <w:szCs w:val="24"/>
        </w:rPr>
        <w:t xml:space="preserve">* </w:t>
      </w:r>
      <w:r w:rsidR="007B4430">
        <w:rPr>
          <w:color w:val="000000"/>
          <w:sz w:val="24"/>
          <w:szCs w:val="24"/>
          <w:lang w:val="en-US"/>
        </w:rPr>
        <w:t>S</w:t>
      </w:r>
      <w:r w:rsidR="003E505F">
        <w:rPr>
          <w:color w:val="000000"/>
          <w:sz w:val="24"/>
          <w:szCs w:val="24"/>
        </w:rPr>
        <w:t>*Ки</w:t>
      </w:r>
      <w:r w:rsidR="004E5CD0">
        <w:rPr>
          <w:color w:val="000000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 </w:t>
      </w:r>
      <w:r w:rsidR="007B4430">
        <w:rPr>
          <w:color w:val="000000"/>
          <w:sz w:val="24"/>
          <w:szCs w:val="24"/>
        </w:rPr>
        <w:t xml:space="preserve">  где: </w:t>
      </w:r>
    </w:p>
    <w:p w:rsidR="007B4430" w:rsidRDefault="007B4430" w:rsidP="00C20F31">
      <w:pPr>
        <w:shd w:val="clear" w:color="auto" w:fill="FFFFFF"/>
        <w:ind w:left="-709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7B4430" w:rsidRPr="007B4430" w:rsidRDefault="007B4430" w:rsidP="00C20F31">
      <w:pPr>
        <w:shd w:val="clear" w:color="auto" w:fill="FFFFFF"/>
        <w:ind w:left="-709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Апл</w:t>
      </w:r>
      <w:proofErr w:type="spellEnd"/>
      <w:r>
        <w:rPr>
          <w:color w:val="000000"/>
          <w:sz w:val="24"/>
          <w:szCs w:val="24"/>
        </w:rPr>
        <w:t>. - годовая арендная плата за нежилое помещение, руб. (без учета НДС и налога с продаж);</w:t>
      </w:r>
    </w:p>
    <w:p w:rsidR="007B4430" w:rsidRPr="000B322F" w:rsidRDefault="007B4430" w:rsidP="00C20F31">
      <w:pPr>
        <w:ind w:left="-709"/>
        <w:jc w:val="both"/>
        <w:rPr>
          <w:sz w:val="24"/>
          <w:szCs w:val="24"/>
        </w:rPr>
      </w:pPr>
      <w:proofErr w:type="spellStart"/>
      <w:proofErr w:type="gramStart"/>
      <w:r w:rsidRPr="00CC0CC6">
        <w:rPr>
          <w:color w:val="000000"/>
          <w:sz w:val="24"/>
          <w:szCs w:val="24"/>
        </w:rPr>
        <w:t>Сб</w:t>
      </w:r>
      <w:proofErr w:type="spellEnd"/>
      <w:proofErr w:type="gramEnd"/>
      <w:r w:rsidRPr="00CC0CC6">
        <w:rPr>
          <w:color w:val="000000"/>
          <w:sz w:val="24"/>
          <w:szCs w:val="24"/>
        </w:rPr>
        <w:t xml:space="preserve"> - </w:t>
      </w:r>
      <w:r w:rsidR="00364324">
        <w:rPr>
          <w:sz w:val="24"/>
          <w:szCs w:val="24"/>
        </w:rPr>
        <w:t>минимальный удельный показатель кадастровой стоимости объектов недвижимости населенных пунктов Республики Карелия, утвержденный Постановлением Правительства Республики Карелия № 298-п от 26.09.2012г. «Об утверждении результатов определения кадастровой стоимости объектов недвижимости (за исключением земельных участков) на территории Республики Карелия»</w:t>
      </w:r>
      <w:r>
        <w:rPr>
          <w:color w:val="000000"/>
          <w:sz w:val="24"/>
          <w:szCs w:val="24"/>
        </w:rPr>
        <w:t>;</w:t>
      </w:r>
    </w:p>
    <w:p w:rsidR="007B4430" w:rsidRDefault="00C61C71" w:rsidP="00C20F31">
      <w:pPr>
        <w:shd w:val="clear" w:color="auto" w:fill="FFFFFF"/>
        <w:ind w:left="-709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Ктз</w:t>
      </w:r>
      <w:proofErr w:type="spellEnd"/>
      <w:r>
        <w:rPr>
          <w:color w:val="000000"/>
          <w:sz w:val="24"/>
          <w:szCs w:val="24"/>
        </w:rPr>
        <w:t xml:space="preserve"> - </w:t>
      </w:r>
      <w:r w:rsidR="007B4430">
        <w:rPr>
          <w:color w:val="000000"/>
          <w:sz w:val="24"/>
          <w:szCs w:val="24"/>
        </w:rPr>
        <w:t>коэффициент территориальной зоны, учитывающий место</w:t>
      </w:r>
      <w:r w:rsidR="000B322F">
        <w:rPr>
          <w:color w:val="000000"/>
          <w:sz w:val="24"/>
          <w:szCs w:val="24"/>
        </w:rPr>
        <w:t>рас</w:t>
      </w:r>
      <w:r w:rsidR="007B4430">
        <w:rPr>
          <w:color w:val="000000"/>
          <w:sz w:val="24"/>
          <w:szCs w:val="24"/>
        </w:rPr>
        <w:t xml:space="preserve">положение арендуемого </w:t>
      </w:r>
      <w:r w:rsidR="000B322F">
        <w:rPr>
          <w:color w:val="000000"/>
          <w:sz w:val="24"/>
          <w:szCs w:val="24"/>
        </w:rPr>
        <w:t>помещения</w:t>
      </w:r>
      <w:r w:rsidR="007B4430">
        <w:rPr>
          <w:color w:val="000000"/>
          <w:sz w:val="24"/>
          <w:szCs w:val="24"/>
        </w:rPr>
        <w:t>;</w:t>
      </w:r>
    </w:p>
    <w:p w:rsidR="007B4430" w:rsidRPr="004E5CD0" w:rsidRDefault="004E5CD0" w:rsidP="00C20F31">
      <w:pPr>
        <w:shd w:val="clear" w:color="auto" w:fill="FFFFFF"/>
        <w:ind w:left="-709"/>
        <w:jc w:val="both"/>
        <w:rPr>
          <w:color w:val="000000"/>
          <w:sz w:val="24"/>
          <w:szCs w:val="24"/>
        </w:rPr>
      </w:pPr>
      <w:r w:rsidRPr="004E5CD0">
        <w:rPr>
          <w:sz w:val="24"/>
          <w:szCs w:val="24"/>
        </w:rPr>
        <w:t>Ки - коэффициент цели использования арендуемых помещений</w:t>
      </w:r>
      <w:r w:rsidR="007B4430" w:rsidRPr="004E5CD0">
        <w:rPr>
          <w:color w:val="000000"/>
          <w:sz w:val="24"/>
          <w:szCs w:val="24"/>
        </w:rPr>
        <w:t>;</w:t>
      </w:r>
    </w:p>
    <w:p w:rsidR="00C20F31" w:rsidRDefault="007B4430" w:rsidP="00C20F31">
      <w:pPr>
        <w:shd w:val="clear" w:color="auto" w:fill="FFFFFF"/>
        <w:ind w:left="-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 xml:space="preserve"> - </w:t>
      </w:r>
      <w:proofErr w:type="gramStart"/>
      <w:r>
        <w:rPr>
          <w:color w:val="000000"/>
          <w:sz w:val="24"/>
          <w:szCs w:val="24"/>
        </w:rPr>
        <w:t>общая</w:t>
      </w:r>
      <w:proofErr w:type="gramEnd"/>
      <w:r>
        <w:rPr>
          <w:color w:val="000000"/>
          <w:sz w:val="24"/>
          <w:szCs w:val="24"/>
        </w:rPr>
        <w:t xml:space="preserve"> площадь арендуемого нежилого помещ</w:t>
      </w:r>
      <w:r w:rsidR="000B322F">
        <w:rPr>
          <w:color w:val="000000"/>
          <w:sz w:val="24"/>
          <w:szCs w:val="24"/>
        </w:rPr>
        <w:t>ения (</w:t>
      </w:r>
      <w:r>
        <w:rPr>
          <w:color w:val="000000"/>
          <w:sz w:val="24"/>
          <w:szCs w:val="24"/>
        </w:rPr>
        <w:t>кв.м.</w:t>
      </w:r>
      <w:r w:rsidR="000B322F">
        <w:rPr>
          <w:color w:val="000000"/>
          <w:sz w:val="24"/>
          <w:szCs w:val="24"/>
        </w:rPr>
        <w:t>).</w:t>
      </w:r>
      <w:r>
        <w:rPr>
          <w:color w:val="000000"/>
          <w:sz w:val="24"/>
          <w:szCs w:val="24"/>
        </w:rPr>
        <w:t xml:space="preserve"> </w:t>
      </w:r>
    </w:p>
    <w:p w:rsidR="003E505F" w:rsidRDefault="003E505F" w:rsidP="00C20F31">
      <w:pPr>
        <w:shd w:val="clear" w:color="auto" w:fill="FFFFFF"/>
        <w:ind w:left="-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Ки</w:t>
      </w:r>
      <w:r w:rsidR="004E5CD0">
        <w:rPr>
          <w:color w:val="000000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 – индекс потребительских цен.</w:t>
      </w:r>
    </w:p>
    <w:p w:rsidR="00C20F31" w:rsidRPr="00C20F31" w:rsidRDefault="00C20F31" w:rsidP="00C20F31">
      <w:pPr>
        <w:shd w:val="clear" w:color="auto" w:fill="FFFFFF"/>
        <w:ind w:left="-709"/>
        <w:jc w:val="center"/>
        <w:rPr>
          <w:b/>
          <w:bCs/>
          <w:color w:val="000000"/>
          <w:sz w:val="24"/>
          <w:szCs w:val="24"/>
        </w:rPr>
      </w:pPr>
      <w:r w:rsidRPr="00C20F31">
        <w:rPr>
          <w:b/>
          <w:color w:val="000000"/>
          <w:sz w:val="24"/>
          <w:szCs w:val="24"/>
        </w:rPr>
        <w:t>3.</w:t>
      </w:r>
      <w:r w:rsidR="007B4430" w:rsidRPr="00C20F31">
        <w:rPr>
          <w:b/>
          <w:bCs/>
          <w:color w:val="000000"/>
          <w:sz w:val="24"/>
          <w:szCs w:val="24"/>
        </w:rPr>
        <w:t>Порядок определения коэффициентов для расчета арендной платы за нежилые помещения</w:t>
      </w:r>
    </w:p>
    <w:p w:rsidR="007B4430" w:rsidRPr="00C20F31" w:rsidRDefault="007B4430" w:rsidP="00C20F31">
      <w:pPr>
        <w:shd w:val="clear" w:color="auto" w:fill="FFFFFF"/>
        <w:ind w:left="-709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3.1. Коэффициент территориальной зоны, учитывающий местоположен</w:t>
      </w:r>
      <w:r w:rsidR="000B322F">
        <w:rPr>
          <w:color w:val="000000"/>
          <w:sz w:val="24"/>
          <w:szCs w:val="24"/>
        </w:rPr>
        <w:t xml:space="preserve">ие </w:t>
      </w:r>
      <w:r w:rsidR="00C20F31">
        <w:rPr>
          <w:color w:val="000000"/>
          <w:sz w:val="24"/>
          <w:szCs w:val="24"/>
        </w:rPr>
        <w:t xml:space="preserve">арендуемого </w:t>
      </w:r>
      <w:r>
        <w:rPr>
          <w:color w:val="000000"/>
          <w:sz w:val="24"/>
          <w:szCs w:val="24"/>
        </w:rPr>
        <w:t>помещения, применяется из таблицы 1.</w:t>
      </w:r>
    </w:p>
    <w:p w:rsidR="007B4430" w:rsidRDefault="007B4430" w:rsidP="00C20F31">
      <w:pPr>
        <w:widowControl/>
        <w:autoSpaceDE/>
        <w:autoSpaceDN/>
        <w:adjustRightInd/>
        <w:rPr>
          <w:sz w:val="24"/>
          <w:szCs w:val="24"/>
        </w:rPr>
        <w:sectPr w:rsidR="007B4430" w:rsidSect="0049048E">
          <w:pgSz w:w="11909" w:h="16834"/>
          <w:pgMar w:top="851" w:right="851" w:bottom="851" w:left="1701" w:header="720" w:footer="720" w:gutter="0"/>
          <w:cols w:space="720"/>
        </w:sectPr>
      </w:pPr>
    </w:p>
    <w:p w:rsidR="00E216F2" w:rsidRDefault="00E216F2" w:rsidP="00E216F2">
      <w:pPr>
        <w:shd w:val="clear" w:color="auto" w:fill="FFFFFF"/>
        <w:jc w:val="right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lastRenderedPageBreak/>
        <w:t>Таблица 1</w:t>
      </w:r>
    </w:p>
    <w:p w:rsidR="007B4430" w:rsidRDefault="007B4430" w:rsidP="007B4430">
      <w:pPr>
        <w:shd w:val="clear" w:color="auto" w:fill="FFFFFF"/>
        <w:jc w:val="center"/>
        <w:rPr>
          <w:sz w:val="24"/>
          <w:szCs w:val="24"/>
        </w:rPr>
      </w:pPr>
      <w:r>
        <w:rPr>
          <w:color w:val="222222"/>
          <w:sz w:val="24"/>
          <w:szCs w:val="24"/>
        </w:rPr>
        <w:t xml:space="preserve">Коэффициенты территориальной зоны - </w:t>
      </w:r>
      <w:proofErr w:type="spellStart"/>
      <w:r>
        <w:rPr>
          <w:color w:val="222222"/>
          <w:sz w:val="24"/>
          <w:szCs w:val="24"/>
        </w:rPr>
        <w:t>Ктз</w:t>
      </w:r>
      <w:proofErr w:type="spellEnd"/>
    </w:p>
    <w:p w:rsidR="007B4430" w:rsidRDefault="007B4430" w:rsidP="007B4430">
      <w:pPr>
        <w:widowControl/>
        <w:autoSpaceDE/>
        <w:autoSpaceDN/>
        <w:adjustRightInd/>
        <w:rPr>
          <w:sz w:val="24"/>
          <w:szCs w:val="24"/>
        </w:rPr>
        <w:sectPr w:rsidR="007B4430">
          <w:type w:val="continuous"/>
          <w:pgSz w:w="11909" w:h="16834"/>
          <w:pgMar w:top="567" w:right="1136" w:bottom="360" w:left="993" w:header="720" w:footer="720" w:gutter="0"/>
          <w:cols w:space="720"/>
        </w:sectPr>
      </w:pPr>
    </w:p>
    <w:tbl>
      <w:tblPr>
        <w:tblW w:w="10207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8494"/>
        <w:gridCol w:w="993"/>
      </w:tblGrid>
      <w:tr w:rsidR="007B4430" w:rsidTr="00357779">
        <w:trPr>
          <w:trHeight w:hRule="exact" w:val="422"/>
        </w:trPr>
        <w:tc>
          <w:tcPr>
            <w:tcW w:w="9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430" w:rsidRDefault="007B443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Район, населенный пункт</w:t>
            </w:r>
          </w:p>
          <w:p w:rsidR="007B4430" w:rsidRDefault="007B4430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30" w:rsidRDefault="007B443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Ктз</w:t>
            </w:r>
            <w:proofErr w:type="spellEnd"/>
          </w:p>
          <w:p w:rsidR="007B4430" w:rsidRDefault="007B4430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7B4430" w:rsidTr="00357779">
        <w:trPr>
          <w:trHeight w:hRule="exact" w:val="3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430" w:rsidRDefault="007B4430" w:rsidP="00562B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  <w:p w:rsidR="007B4430" w:rsidRDefault="007B4430" w:rsidP="00562B2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430" w:rsidRDefault="007B443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Пудож:</w:t>
            </w:r>
          </w:p>
          <w:p w:rsidR="007B4430" w:rsidRDefault="007B4430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7B4430" w:rsidRDefault="007B4430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30" w:rsidRDefault="007B4430" w:rsidP="000B322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7B4430" w:rsidRDefault="007B4430" w:rsidP="000B322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B4430" w:rsidTr="00357779">
        <w:trPr>
          <w:trHeight w:val="1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430" w:rsidRDefault="007B4430" w:rsidP="00562B2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430" w:rsidRDefault="007B4430" w:rsidP="00C61C7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Район, ограниченный улицами Ленина, Карла Маркса, Комсомольская, Садовая, Пионерская</w:t>
            </w:r>
            <w:r w:rsidR="00C61C71">
              <w:rPr>
                <w:color w:val="000000"/>
                <w:sz w:val="24"/>
                <w:szCs w:val="24"/>
              </w:rPr>
              <w:t>, а так же вдоль основных магистралей Медвежьегорск - Пудож – Каргополь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430" w:rsidRDefault="007B4430" w:rsidP="000B32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  <w:p w:rsidR="007B4430" w:rsidRDefault="007B4430" w:rsidP="000B322F">
            <w:pPr>
              <w:jc w:val="center"/>
              <w:rPr>
                <w:sz w:val="24"/>
                <w:szCs w:val="24"/>
              </w:rPr>
            </w:pPr>
          </w:p>
        </w:tc>
      </w:tr>
      <w:tr w:rsidR="007B4430" w:rsidTr="00357779">
        <w:trPr>
          <w:trHeight w:val="1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30" w:rsidRDefault="007B4430" w:rsidP="00562B2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430" w:rsidRDefault="007B443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Микрорайон Строителей                               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430" w:rsidRDefault="007B4430" w:rsidP="000B32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B4430" w:rsidTr="00357779">
        <w:trPr>
          <w:trHeight w:val="1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30" w:rsidRDefault="00391FDB" w:rsidP="00562B2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430" w:rsidRDefault="007B4430" w:rsidP="00391FDB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Остальные районы </w:t>
            </w:r>
            <w:r w:rsidR="00391FDB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430" w:rsidRDefault="007B4430" w:rsidP="000B32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</w:tbl>
    <w:p w:rsidR="007B4430" w:rsidRDefault="007B4430" w:rsidP="007B4430">
      <w:pPr>
        <w:widowControl/>
        <w:autoSpaceDE/>
        <w:autoSpaceDN/>
        <w:adjustRightInd/>
        <w:rPr>
          <w:sz w:val="24"/>
          <w:szCs w:val="24"/>
        </w:rPr>
        <w:sectPr w:rsidR="007B4430">
          <w:type w:val="continuous"/>
          <w:pgSz w:w="11909" w:h="16834"/>
          <w:pgMar w:top="567" w:right="1136" w:bottom="360" w:left="993" w:header="720" w:footer="720" w:gutter="0"/>
          <w:cols w:space="720"/>
        </w:sectPr>
      </w:pPr>
    </w:p>
    <w:p w:rsidR="00F62B30" w:rsidRDefault="00F62B30" w:rsidP="00357779">
      <w:pPr>
        <w:shd w:val="clear" w:color="auto" w:fill="FFFFFF"/>
        <w:jc w:val="both"/>
        <w:rPr>
          <w:sz w:val="24"/>
          <w:szCs w:val="24"/>
        </w:rPr>
      </w:pPr>
    </w:p>
    <w:p w:rsidR="00F62B30" w:rsidRDefault="00F62B30" w:rsidP="00357779">
      <w:pPr>
        <w:shd w:val="clear" w:color="auto" w:fill="FFFFFF"/>
        <w:jc w:val="both"/>
        <w:rPr>
          <w:sz w:val="24"/>
          <w:szCs w:val="24"/>
        </w:rPr>
      </w:pPr>
    </w:p>
    <w:p w:rsidR="006E726C" w:rsidRDefault="000B322F" w:rsidP="00357779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7B4430">
        <w:rPr>
          <w:sz w:val="24"/>
          <w:szCs w:val="24"/>
        </w:rPr>
        <w:t xml:space="preserve"> Коэффициент </w:t>
      </w:r>
      <w:r w:rsidR="00796407">
        <w:rPr>
          <w:sz w:val="24"/>
          <w:szCs w:val="24"/>
        </w:rPr>
        <w:t>цели использования арендуемых помещений</w:t>
      </w:r>
      <w:r w:rsidR="007B4430">
        <w:rPr>
          <w:sz w:val="24"/>
          <w:szCs w:val="24"/>
        </w:rPr>
        <w:t>, учит</w:t>
      </w:r>
      <w:r w:rsidR="006E726C">
        <w:rPr>
          <w:sz w:val="24"/>
          <w:szCs w:val="24"/>
        </w:rPr>
        <w:t>ывающий социальную значимость и</w:t>
      </w:r>
      <w:r w:rsidR="006E726C">
        <w:rPr>
          <w:sz w:val="24"/>
          <w:szCs w:val="24"/>
        </w:rPr>
        <w:tab/>
      </w:r>
      <w:r w:rsidR="007B4430">
        <w:rPr>
          <w:sz w:val="24"/>
          <w:szCs w:val="24"/>
        </w:rPr>
        <w:t xml:space="preserve">вид деятельности арендатора, применяется из таблицы </w:t>
      </w:r>
      <w:r w:rsidR="00391FDB">
        <w:rPr>
          <w:sz w:val="24"/>
          <w:szCs w:val="24"/>
        </w:rPr>
        <w:t>2</w:t>
      </w:r>
      <w:r w:rsidR="007B4430">
        <w:rPr>
          <w:sz w:val="24"/>
          <w:szCs w:val="24"/>
        </w:rPr>
        <w:t>.</w:t>
      </w:r>
    </w:p>
    <w:p w:rsidR="007B4430" w:rsidRDefault="007B4430" w:rsidP="006E726C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Таблица </w:t>
      </w:r>
      <w:r w:rsidR="00391FDB">
        <w:rPr>
          <w:sz w:val="24"/>
          <w:szCs w:val="24"/>
        </w:rPr>
        <w:t>2</w:t>
      </w:r>
    </w:p>
    <w:p w:rsidR="004E5CD0" w:rsidRPr="004E5CD0" w:rsidRDefault="004E5CD0" w:rsidP="007B4430">
      <w:pPr>
        <w:shd w:val="clear" w:color="auto" w:fill="FFFFFF"/>
        <w:jc w:val="center"/>
        <w:rPr>
          <w:color w:val="212121"/>
          <w:sz w:val="24"/>
          <w:szCs w:val="24"/>
        </w:rPr>
      </w:pPr>
      <w:r w:rsidRPr="004E5CD0">
        <w:rPr>
          <w:sz w:val="24"/>
          <w:szCs w:val="24"/>
        </w:rPr>
        <w:t>Ки - коэффициент цели использования арендуемых помещений</w:t>
      </w:r>
    </w:p>
    <w:p w:rsidR="004E5CD0" w:rsidRPr="004E5CD0" w:rsidRDefault="004E5CD0" w:rsidP="007B4430">
      <w:pPr>
        <w:shd w:val="clear" w:color="auto" w:fill="FFFFFF"/>
        <w:jc w:val="center"/>
        <w:rPr>
          <w:color w:val="212121"/>
          <w:sz w:val="24"/>
          <w:szCs w:val="24"/>
        </w:rPr>
      </w:pPr>
    </w:p>
    <w:tbl>
      <w:tblPr>
        <w:tblStyle w:val="a3"/>
        <w:tblW w:w="10173" w:type="dxa"/>
        <w:tblLook w:val="04A0"/>
      </w:tblPr>
      <w:tblGrid>
        <w:gridCol w:w="8613"/>
        <w:gridCol w:w="1560"/>
      </w:tblGrid>
      <w:tr w:rsidR="004E5CD0" w:rsidRPr="004E5CD0" w:rsidTr="004E5CD0">
        <w:tc>
          <w:tcPr>
            <w:tcW w:w="8613" w:type="dxa"/>
          </w:tcPr>
          <w:p w:rsidR="004E5CD0" w:rsidRPr="004E5CD0" w:rsidRDefault="004E5CD0" w:rsidP="00092693">
            <w:pPr>
              <w:pStyle w:val="ConsPlusNonforma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-все помещения банков и их учреждений (филиалов), ресторана, бара, ночного клуба  </w:t>
            </w:r>
          </w:p>
        </w:tc>
        <w:tc>
          <w:tcPr>
            <w:tcW w:w="1560" w:type="dxa"/>
          </w:tcPr>
          <w:p w:rsidR="004E5CD0" w:rsidRPr="004E5CD0" w:rsidRDefault="00A045FC" w:rsidP="004E5CD0">
            <w:pPr>
              <w:ind w:left="1452" w:hanging="1452"/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2,5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4E5CD0">
            <w:pPr>
              <w:pStyle w:val="ConsPlusNonforma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-офисы страхового, инвестиционного и рекламного агентства, агентства недвижимости, коллегия и  юридическая консультация адвокатов, аудиторская и нотариальная конторы                                  </w:t>
            </w:r>
          </w:p>
        </w:tc>
        <w:tc>
          <w:tcPr>
            <w:tcW w:w="1560" w:type="dxa"/>
          </w:tcPr>
          <w:p w:rsidR="004E5CD0" w:rsidRPr="004E5CD0" w:rsidRDefault="004E5CD0" w:rsidP="004E5CD0">
            <w:pPr>
              <w:jc w:val="center"/>
              <w:rPr>
                <w:color w:val="212121"/>
                <w:sz w:val="24"/>
                <w:szCs w:val="24"/>
              </w:rPr>
            </w:pPr>
            <w:r w:rsidRPr="004E5CD0">
              <w:rPr>
                <w:color w:val="212121"/>
                <w:sz w:val="24"/>
                <w:szCs w:val="24"/>
              </w:rPr>
              <w:t>2,</w:t>
            </w:r>
            <w:r w:rsidR="00A045FC">
              <w:rPr>
                <w:color w:val="212121"/>
                <w:sz w:val="24"/>
                <w:szCs w:val="24"/>
              </w:rPr>
              <w:t>0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4E5CD0">
            <w:pPr>
              <w:pStyle w:val="ConsPlusNonforma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>все помещения гостиницы, мотеля, офисы представительства и филиала юридического лица</w:t>
            </w:r>
          </w:p>
        </w:tc>
        <w:tc>
          <w:tcPr>
            <w:tcW w:w="1560" w:type="dxa"/>
          </w:tcPr>
          <w:p w:rsidR="004E5CD0" w:rsidRPr="004E5CD0" w:rsidRDefault="00A045FC" w:rsidP="007B4430">
            <w:pPr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1</w:t>
            </w:r>
            <w:r w:rsidR="004E5CD0" w:rsidRPr="004E5CD0">
              <w:rPr>
                <w:color w:val="212121"/>
                <w:sz w:val="24"/>
                <w:szCs w:val="24"/>
              </w:rPr>
              <w:t>,0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357779">
            <w:pPr>
              <w:pStyle w:val="ConsPlusNonforma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proofErr w:type="gramStart"/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все помещения охранного бюро, автосервиса, скупки драгоценных камней и металлов, бани, сауны, парикмахерской, косметического салона, оптовой базы (склада) и терминала,  компьютерный и интернет - салоны, видеосалон, художественный салон, выставочный зал, зал игровых автоматов, дискотека          </w:t>
            </w:r>
            <w:proofErr w:type="gramEnd"/>
          </w:p>
        </w:tc>
        <w:tc>
          <w:tcPr>
            <w:tcW w:w="1560" w:type="dxa"/>
          </w:tcPr>
          <w:p w:rsidR="004E5CD0" w:rsidRPr="004E5CD0" w:rsidRDefault="00A045FC" w:rsidP="00A045FC">
            <w:pPr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0</w:t>
            </w:r>
            <w:r w:rsidR="004E5CD0" w:rsidRPr="004E5CD0">
              <w:rPr>
                <w:color w:val="212121"/>
                <w:sz w:val="24"/>
                <w:szCs w:val="24"/>
              </w:rPr>
              <w:t>,</w:t>
            </w:r>
            <w:r>
              <w:rPr>
                <w:color w:val="212121"/>
                <w:sz w:val="24"/>
                <w:szCs w:val="24"/>
              </w:rPr>
              <w:t>9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357779">
            <w:pPr>
              <w:pStyle w:val="ConsPlusNonforma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>все помещения товарного склада (кроме терминала, оптового и аптечного склада)</w:t>
            </w:r>
          </w:p>
        </w:tc>
        <w:tc>
          <w:tcPr>
            <w:tcW w:w="1560" w:type="dxa"/>
          </w:tcPr>
          <w:p w:rsidR="004E5CD0" w:rsidRPr="004E5CD0" w:rsidRDefault="00A045FC" w:rsidP="00A045FC">
            <w:pPr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0</w:t>
            </w:r>
            <w:r w:rsidR="004E5CD0" w:rsidRPr="004E5CD0">
              <w:rPr>
                <w:color w:val="212121"/>
                <w:sz w:val="24"/>
                <w:szCs w:val="24"/>
              </w:rPr>
              <w:t>,</w:t>
            </w:r>
            <w:r>
              <w:rPr>
                <w:color w:val="212121"/>
                <w:sz w:val="24"/>
                <w:szCs w:val="24"/>
              </w:rPr>
              <w:t>8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357779">
            <w:pPr>
              <w:pStyle w:val="ConsPlusNonforma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все помещения магазина розничной торговли, редакции, издательства, информационного агентства, радиостанции, студий видео- и звукозаписи, почты, телеграфа и телефонной станции, офисы экскурсионного и туристического бюро            </w:t>
            </w:r>
          </w:p>
        </w:tc>
        <w:tc>
          <w:tcPr>
            <w:tcW w:w="1560" w:type="dxa"/>
          </w:tcPr>
          <w:p w:rsidR="004E5CD0" w:rsidRPr="004E5CD0" w:rsidRDefault="00A045FC" w:rsidP="00A045FC">
            <w:pPr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0</w:t>
            </w:r>
            <w:r w:rsidR="004E5CD0" w:rsidRPr="004E5CD0">
              <w:rPr>
                <w:color w:val="212121"/>
                <w:sz w:val="24"/>
                <w:szCs w:val="24"/>
              </w:rPr>
              <w:t>,</w:t>
            </w:r>
            <w:r>
              <w:rPr>
                <w:color w:val="212121"/>
                <w:sz w:val="24"/>
                <w:szCs w:val="24"/>
              </w:rPr>
              <w:t>7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B165DB">
            <w:pPr>
              <w:pStyle w:val="ConsPlusNonforma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proofErr w:type="gramStart"/>
            <w:r w:rsidRPr="004E5CD0">
              <w:rPr>
                <w:rFonts w:ascii="Times New Roman" w:hAnsi="Times New Roman" w:cs="Times New Roman"/>
                <w:sz w:val="24"/>
                <w:szCs w:val="24"/>
              </w:rPr>
              <w:t>все помещения столовой, буфета, кулинарии, аптеки, аптечного склада, гаража, негосударственного лечебно</w:t>
            </w:r>
            <w:r w:rsidR="0035777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учреждения, негосударственного научного учреждения (аккредитованного) и организации в  сфере бытового обслуживания, </w:t>
            </w:r>
            <w:proofErr w:type="gramEnd"/>
          </w:p>
        </w:tc>
        <w:tc>
          <w:tcPr>
            <w:tcW w:w="1560" w:type="dxa"/>
          </w:tcPr>
          <w:p w:rsidR="004E5CD0" w:rsidRPr="004E5CD0" w:rsidRDefault="00A045FC" w:rsidP="00A045FC">
            <w:pPr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0</w:t>
            </w:r>
            <w:r w:rsidR="004E5CD0" w:rsidRPr="004E5CD0">
              <w:rPr>
                <w:color w:val="212121"/>
                <w:sz w:val="24"/>
                <w:szCs w:val="24"/>
              </w:rPr>
              <w:t>,</w:t>
            </w:r>
            <w:r>
              <w:rPr>
                <w:color w:val="212121"/>
                <w:sz w:val="24"/>
                <w:szCs w:val="24"/>
              </w:rPr>
              <w:t>6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672E22">
            <w:pPr>
              <w:pStyle w:val="ConsPlusNonforma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все помещения спортивного клуба, негосударственного зрелищного </w:t>
            </w:r>
            <w:r w:rsidR="00672E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>редприятия, негосударственного   образовательного учреждения, государственного   (</w:t>
            </w:r>
            <w:r w:rsidR="00672E22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>) унитарного предприятия, спортивный и     т</w:t>
            </w:r>
            <w:r w:rsidR="00672E22">
              <w:rPr>
                <w:rFonts w:ascii="Times New Roman" w:hAnsi="Times New Roman" w:cs="Times New Roman"/>
                <w:sz w:val="24"/>
                <w:szCs w:val="24"/>
              </w:rPr>
              <w:t>ренажерный залы</w:t>
            </w: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4E5CD0" w:rsidRPr="004E5CD0" w:rsidRDefault="00A045FC" w:rsidP="007B4430">
            <w:pPr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0,5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4E5CD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все помещения негосударственного детского  внешкольного учреждения, офис общественного объединения                                           </w:t>
            </w:r>
          </w:p>
        </w:tc>
        <w:tc>
          <w:tcPr>
            <w:tcW w:w="1560" w:type="dxa"/>
          </w:tcPr>
          <w:p w:rsidR="004E5CD0" w:rsidRPr="004E5CD0" w:rsidRDefault="00A045FC" w:rsidP="007B4430">
            <w:pPr>
              <w:jc w:val="center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0,4</w:t>
            </w:r>
          </w:p>
        </w:tc>
      </w:tr>
      <w:tr w:rsidR="004E5CD0" w:rsidRPr="004E5CD0" w:rsidTr="004E5CD0">
        <w:tc>
          <w:tcPr>
            <w:tcW w:w="8613" w:type="dxa"/>
          </w:tcPr>
          <w:p w:rsidR="004E5CD0" w:rsidRPr="004E5CD0" w:rsidRDefault="004E5CD0" w:rsidP="004E5CD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5CD0">
              <w:rPr>
                <w:rFonts w:ascii="Times New Roman" w:hAnsi="Times New Roman" w:cs="Times New Roman"/>
                <w:sz w:val="24"/>
                <w:szCs w:val="24"/>
              </w:rPr>
              <w:t xml:space="preserve">все помещения под иные цели                           </w:t>
            </w:r>
          </w:p>
        </w:tc>
        <w:tc>
          <w:tcPr>
            <w:tcW w:w="1560" w:type="dxa"/>
          </w:tcPr>
          <w:p w:rsidR="004E5CD0" w:rsidRPr="004E5CD0" w:rsidRDefault="004E5CD0" w:rsidP="007B4430">
            <w:pPr>
              <w:jc w:val="center"/>
              <w:rPr>
                <w:color w:val="212121"/>
                <w:sz w:val="24"/>
                <w:szCs w:val="24"/>
              </w:rPr>
            </w:pPr>
            <w:r w:rsidRPr="004E5CD0">
              <w:rPr>
                <w:sz w:val="24"/>
                <w:szCs w:val="24"/>
              </w:rPr>
              <w:t>1,5</w:t>
            </w:r>
          </w:p>
        </w:tc>
      </w:tr>
    </w:tbl>
    <w:p w:rsidR="007B4430" w:rsidRDefault="007B4430" w:rsidP="00C20F31">
      <w:pPr>
        <w:shd w:val="clear" w:color="auto" w:fill="FFFFFF"/>
        <w:tabs>
          <w:tab w:val="left" w:pos="0"/>
        </w:tabs>
        <w:ind w:right="-73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расчете арендной платы за помещение в</w:t>
      </w:r>
      <w:r w:rsidR="00AC5FC1">
        <w:rPr>
          <w:color w:val="000000"/>
          <w:sz w:val="24"/>
          <w:szCs w:val="24"/>
        </w:rPr>
        <w:t xml:space="preserve"> здании вспомогательные площади  </w:t>
      </w:r>
      <w:r>
        <w:rPr>
          <w:color w:val="000000"/>
          <w:sz w:val="24"/>
          <w:szCs w:val="24"/>
        </w:rPr>
        <w:t>(лестничные пролеты, туалеты, фае, коридоры и прочие места общего пользования) рассчитываются пропорционально полезной с учетом всего здания с применением К</w:t>
      </w:r>
      <w:r w:rsidR="004E5CD0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=0,1.</w:t>
      </w:r>
    </w:p>
    <w:p w:rsidR="007B4430" w:rsidRDefault="007B4430" w:rsidP="007B4430">
      <w:pPr>
        <w:numPr>
          <w:ilvl w:val="0"/>
          <w:numId w:val="4"/>
        </w:numPr>
        <w:shd w:val="clear" w:color="auto" w:fill="FFFFFF"/>
        <w:jc w:val="center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Определение уровня годовой арендной платы за движимое имущество</w:t>
      </w:r>
    </w:p>
    <w:p w:rsidR="007B4430" w:rsidRDefault="007B4430" w:rsidP="00855ACD">
      <w:pPr>
        <w:shd w:val="clear" w:color="auto" w:fill="FFFFFF"/>
        <w:tabs>
          <w:tab w:val="left" w:pos="0"/>
        </w:tabs>
        <w:ind w:right="-1299"/>
        <w:jc w:val="both"/>
        <w:rPr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 xml:space="preserve">Уровень </w:t>
      </w:r>
      <w:r>
        <w:rPr>
          <w:iCs/>
          <w:color w:val="000000"/>
          <w:sz w:val="24"/>
          <w:szCs w:val="24"/>
        </w:rPr>
        <w:t xml:space="preserve">арендной платы за движимое имущество, находящееся в муниципальной собственности </w:t>
      </w:r>
      <w:r w:rsidR="00C61C71">
        <w:rPr>
          <w:iCs/>
          <w:color w:val="000000"/>
          <w:sz w:val="24"/>
          <w:szCs w:val="24"/>
        </w:rPr>
        <w:t>Пудожского городского поселения</w:t>
      </w:r>
      <w:r>
        <w:rPr>
          <w:iCs/>
          <w:color w:val="000000"/>
          <w:sz w:val="24"/>
          <w:szCs w:val="24"/>
        </w:rPr>
        <w:t>, определяется по формуле:</w:t>
      </w:r>
    </w:p>
    <w:p w:rsidR="007B4430" w:rsidRDefault="007B4430" w:rsidP="007B4430">
      <w:pPr>
        <w:shd w:val="clear" w:color="auto" w:fill="FFFFFF"/>
        <w:tabs>
          <w:tab w:val="left" w:pos="6389"/>
        </w:tabs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ab/>
      </w:r>
    </w:p>
    <w:p w:rsidR="007B4430" w:rsidRDefault="007B4430" w:rsidP="007B4430">
      <w:pPr>
        <w:shd w:val="clear" w:color="auto" w:fill="FFFFFF"/>
        <w:jc w:val="center"/>
        <w:rPr>
          <w:iCs/>
          <w:color w:val="000000"/>
          <w:sz w:val="24"/>
          <w:szCs w:val="24"/>
        </w:rPr>
      </w:pPr>
      <w:proofErr w:type="spellStart"/>
      <w:r>
        <w:rPr>
          <w:iCs/>
          <w:color w:val="000000"/>
          <w:sz w:val="24"/>
          <w:szCs w:val="24"/>
        </w:rPr>
        <w:t>Аимущ.=</w:t>
      </w:r>
      <w:proofErr w:type="spellEnd"/>
      <w:r>
        <w:rPr>
          <w:iCs/>
          <w:color w:val="000000"/>
          <w:sz w:val="24"/>
          <w:szCs w:val="24"/>
        </w:rPr>
        <w:t xml:space="preserve"> </w:t>
      </w:r>
      <w:r w:rsidR="003E505F">
        <w:rPr>
          <w:iCs/>
          <w:color w:val="000000"/>
          <w:sz w:val="24"/>
          <w:szCs w:val="24"/>
        </w:rPr>
        <w:t>(</w:t>
      </w:r>
      <w:proofErr w:type="spellStart"/>
      <w:proofErr w:type="gramStart"/>
      <w:r>
        <w:rPr>
          <w:iCs/>
          <w:color w:val="000000"/>
          <w:sz w:val="24"/>
          <w:szCs w:val="24"/>
        </w:rPr>
        <w:t>Сб</w:t>
      </w:r>
      <w:proofErr w:type="spellEnd"/>
      <w:proofErr w:type="gramEnd"/>
      <w:r>
        <w:rPr>
          <w:iCs/>
          <w:color w:val="000000"/>
          <w:sz w:val="24"/>
          <w:szCs w:val="24"/>
        </w:rPr>
        <w:t>* К</w:t>
      </w:r>
      <w:r w:rsidR="004E5CD0">
        <w:rPr>
          <w:iCs/>
          <w:color w:val="000000"/>
          <w:sz w:val="24"/>
          <w:szCs w:val="24"/>
        </w:rPr>
        <w:t>о</w:t>
      </w:r>
      <w:r>
        <w:rPr>
          <w:iCs/>
          <w:color w:val="000000"/>
          <w:sz w:val="24"/>
          <w:szCs w:val="24"/>
        </w:rPr>
        <w:t>* 1,</w:t>
      </w:r>
      <w:r w:rsidR="003E505F">
        <w:rPr>
          <w:iCs/>
          <w:color w:val="000000"/>
          <w:sz w:val="24"/>
          <w:szCs w:val="24"/>
        </w:rPr>
        <w:t>5</w:t>
      </w:r>
      <w:r w:rsidR="00C61C71">
        <w:rPr>
          <w:iCs/>
          <w:color w:val="000000"/>
          <w:sz w:val="24"/>
          <w:szCs w:val="24"/>
        </w:rPr>
        <w:t xml:space="preserve"> + </w:t>
      </w:r>
      <w:proofErr w:type="spellStart"/>
      <w:r w:rsidR="00C61C71">
        <w:rPr>
          <w:iCs/>
          <w:color w:val="000000"/>
          <w:sz w:val="24"/>
          <w:szCs w:val="24"/>
        </w:rPr>
        <w:t>Тр</w:t>
      </w:r>
      <w:proofErr w:type="spellEnd"/>
      <w:r w:rsidR="003E505F">
        <w:rPr>
          <w:iCs/>
          <w:color w:val="000000"/>
          <w:sz w:val="24"/>
          <w:szCs w:val="24"/>
        </w:rPr>
        <w:t>)*Ки</w:t>
      </w:r>
      <w:r w:rsidR="004E5CD0">
        <w:rPr>
          <w:iCs/>
          <w:color w:val="000000"/>
          <w:sz w:val="24"/>
          <w:szCs w:val="24"/>
        </w:rPr>
        <w:t>п</w:t>
      </w:r>
      <w:r>
        <w:rPr>
          <w:iCs/>
          <w:color w:val="000000"/>
          <w:sz w:val="24"/>
          <w:szCs w:val="24"/>
        </w:rPr>
        <w:t xml:space="preserve">  где:</w:t>
      </w:r>
    </w:p>
    <w:p w:rsidR="007B4430" w:rsidRDefault="007B4430" w:rsidP="007B4430">
      <w:pPr>
        <w:shd w:val="clear" w:color="auto" w:fill="FFFFFF"/>
        <w:jc w:val="center"/>
        <w:rPr>
          <w:sz w:val="24"/>
          <w:szCs w:val="24"/>
        </w:rPr>
      </w:pPr>
    </w:p>
    <w:p w:rsidR="007B4430" w:rsidRDefault="007B4430" w:rsidP="00AC5FC1">
      <w:pPr>
        <w:shd w:val="clear" w:color="auto" w:fill="FFFFFF"/>
        <w:jc w:val="both"/>
        <w:rPr>
          <w:sz w:val="24"/>
          <w:szCs w:val="24"/>
        </w:rPr>
      </w:pPr>
      <w:proofErr w:type="spellStart"/>
      <w:r>
        <w:rPr>
          <w:iCs/>
          <w:color w:val="000000"/>
          <w:sz w:val="24"/>
          <w:szCs w:val="24"/>
        </w:rPr>
        <w:t>Аимущ</w:t>
      </w:r>
      <w:proofErr w:type="spellEnd"/>
      <w:r>
        <w:rPr>
          <w:iCs/>
          <w:color w:val="000000"/>
          <w:sz w:val="24"/>
          <w:szCs w:val="24"/>
        </w:rPr>
        <w:t>. - годовая арендная плата за движимое имущество, руб.;</w:t>
      </w:r>
    </w:p>
    <w:p w:rsidR="007B4430" w:rsidRDefault="007B4430" w:rsidP="00AC5FC1">
      <w:pPr>
        <w:shd w:val="clear" w:color="auto" w:fill="FFFFFF"/>
        <w:jc w:val="both"/>
        <w:rPr>
          <w:sz w:val="24"/>
          <w:szCs w:val="24"/>
        </w:rPr>
      </w:pPr>
      <w:proofErr w:type="spellStart"/>
      <w:proofErr w:type="gramStart"/>
      <w:r>
        <w:rPr>
          <w:iCs/>
          <w:color w:val="000000"/>
          <w:sz w:val="24"/>
          <w:szCs w:val="24"/>
        </w:rPr>
        <w:t>Сб</w:t>
      </w:r>
      <w:proofErr w:type="spellEnd"/>
      <w:proofErr w:type="gramEnd"/>
      <w:r>
        <w:rPr>
          <w:iCs/>
          <w:color w:val="000000"/>
          <w:sz w:val="24"/>
          <w:szCs w:val="24"/>
        </w:rPr>
        <w:t xml:space="preserve"> - балансовая стоимость движимого имущества, руб.;</w:t>
      </w:r>
    </w:p>
    <w:p w:rsidR="007B4430" w:rsidRDefault="007B4430" w:rsidP="00C61C71">
      <w:pPr>
        <w:shd w:val="clear" w:color="auto" w:fill="FFFFFF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1,</w:t>
      </w:r>
      <w:r w:rsidR="00C61C71">
        <w:rPr>
          <w:iCs/>
          <w:color w:val="000000"/>
          <w:sz w:val="24"/>
          <w:szCs w:val="24"/>
        </w:rPr>
        <w:t>5</w:t>
      </w:r>
      <w:r>
        <w:rPr>
          <w:iCs/>
          <w:color w:val="000000"/>
          <w:sz w:val="24"/>
          <w:szCs w:val="24"/>
        </w:rPr>
        <w:t xml:space="preserve"> – прибыль в размере </w:t>
      </w:r>
      <w:r w:rsidR="00C61C71">
        <w:rPr>
          <w:iCs/>
          <w:color w:val="000000"/>
          <w:sz w:val="24"/>
          <w:szCs w:val="24"/>
        </w:rPr>
        <w:t>5</w:t>
      </w:r>
      <w:r>
        <w:rPr>
          <w:iCs/>
          <w:color w:val="000000"/>
          <w:sz w:val="24"/>
          <w:szCs w:val="24"/>
        </w:rPr>
        <w:t>0%</w:t>
      </w:r>
    </w:p>
    <w:p w:rsidR="00C61C71" w:rsidRDefault="00C61C71" w:rsidP="00AC5FC1">
      <w:pPr>
        <w:shd w:val="clear" w:color="auto" w:fill="FFFFFF"/>
        <w:jc w:val="both"/>
        <w:rPr>
          <w:iCs/>
          <w:color w:val="000000"/>
          <w:sz w:val="24"/>
          <w:szCs w:val="24"/>
        </w:rPr>
      </w:pPr>
      <w:proofErr w:type="spellStart"/>
      <w:proofErr w:type="gramStart"/>
      <w:r>
        <w:rPr>
          <w:iCs/>
          <w:color w:val="000000"/>
          <w:sz w:val="24"/>
          <w:szCs w:val="24"/>
        </w:rPr>
        <w:t>Тр</w:t>
      </w:r>
      <w:proofErr w:type="spellEnd"/>
      <w:proofErr w:type="gramEnd"/>
      <w:r>
        <w:rPr>
          <w:iCs/>
          <w:color w:val="000000"/>
          <w:sz w:val="24"/>
          <w:szCs w:val="24"/>
        </w:rPr>
        <w:t xml:space="preserve"> - транспортный налог</w:t>
      </w:r>
    </w:p>
    <w:p w:rsidR="003E505F" w:rsidRDefault="003E505F" w:rsidP="00AC5FC1">
      <w:pPr>
        <w:shd w:val="clear" w:color="auto" w:fill="FFFFFF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Ки</w:t>
      </w:r>
      <w:r w:rsidR="004E5CD0">
        <w:rPr>
          <w:iCs/>
          <w:color w:val="000000"/>
          <w:sz w:val="24"/>
          <w:szCs w:val="24"/>
        </w:rPr>
        <w:t>п</w:t>
      </w:r>
      <w:r>
        <w:rPr>
          <w:iCs/>
          <w:color w:val="000000"/>
          <w:sz w:val="24"/>
          <w:szCs w:val="24"/>
        </w:rPr>
        <w:t xml:space="preserve"> – индекс потребительских цен</w:t>
      </w:r>
    </w:p>
    <w:p w:rsidR="004E5CD0" w:rsidRPr="004E5CD0" w:rsidRDefault="004E5CD0" w:rsidP="004E5CD0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E5CD0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4E5CD0">
        <w:rPr>
          <w:rFonts w:ascii="Times New Roman" w:hAnsi="Times New Roman" w:cs="Times New Roman"/>
          <w:sz w:val="24"/>
          <w:szCs w:val="24"/>
        </w:rPr>
        <w:t xml:space="preserve"> - коэффициент типа организации:</w:t>
      </w:r>
    </w:p>
    <w:p w:rsidR="004E5CD0" w:rsidRDefault="004E5CD0" w:rsidP="004E5C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5CD0">
        <w:rPr>
          <w:rFonts w:ascii="Times New Roman" w:hAnsi="Times New Roman" w:cs="Times New Roman"/>
          <w:sz w:val="24"/>
          <w:szCs w:val="24"/>
        </w:rPr>
        <w:t xml:space="preserve">    - для общественных объединений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92693">
        <w:rPr>
          <w:rFonts w:ascii="Times New Roman" w:hAnsi="Times New Roman" w:cs="Times New Roman"/>
          <w:sz w:val="24"/>
          <w:szCs w:val="24"/>
        </w:rPr>
        <w:t xml:space="preserve">     </w:t>
      </w:r>
      <w:r w:rsidRPr="004E5CD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10CA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5CD0">
        <w:rPr>
          <w:rFonts w:ascii="Times New Roman" w:hAnsi="Times New Roman" w:cs="Times New Roman"/>
          <w:sz w:val="24"/>
          <w:szCs w:val="24"/>
        </w:rPr>
        <w:t xml:space="preserve">    - 0,</w:t>
      </w:r>
      <w:r w:rsidR="00816EB2">
        <w:rPr>
          <w:rFonts w:ascii="Times New Roman" w:hAnsi="Times New Roman" w:cs="Times New Roman"/>
          <w:sz w:val="24"/>
          <w:szCs w:val="24"/>
        </w:rPr>
        <w:t>03</w:t>
      </w:r>
    </w:p>
    <w:p w:rsidR="00092693" w:rsidRPr="004E5CD0" w:rsidRDefault="00092693" w:rsidP="004E5C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для предприятий жилищно-коммунального хозяйства             - 0,03</w:t>
      </w:r>
    </w:p>
    <w:p w:rsidR="004E5CD0" w:rsidRPr="004E5CD0" w:rsidRDefault="004E5CD0" w:rsidP="004E5C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5CD0">
        <w:rPr>
          <w:rFonts w:ascii="Times New Roman" w:hAnsi="Times New Roman" w:cs="Times New Roman"/>
          <w:sz w:val="24"/>
          <w:szCs w:val="24"/>
        </w:rPr>
        <w:t xml:space="preserve">    - для субъектов малого</w:t>
      </w:r>
      <w:r w:rsidR="00310CA0">
        <w:rPr>
          <w:rFonts w:ascii="Times New Roman" w:hAnsi="Times New Roman" w:cs="Times New Roman"/>
          <w:sz w:val="24"/>
          <w:szCs w:val="24"/>
        </w:rPr>
        <w:t xml:space="preserve"> и среднего</w:t>
      </w:r>
      <w:r w:rsidRPr="004E5CD0">
        <w:rPr>
          <w:rFonts w:ascii="Times New Roman" w:hAnsi="Times New Roman" w:cs="Times New Roman"/>
          <w:sz w:val="24"/>
          <w:szCs w:val="24"/>
        </w:rPr>
        <w:t xml:space="preserve"> предпринимательства           - </w:t>
      </w:r>
      <w:r w:rsidR="00816EB2">
        <w:rPr>
          <w:rFonts w:ascii="Times New Roman" w:hAnsi="Times New Roman" w:cs="Times New Roman"/>
          <w:sz w:val="24"/>
          <w:szCs w:val="24"/>
        </w:rPr>
        <w:t>0,06</w:t>
      </w:r>
    </w:p>
    <w:p w:rsidR="004E5CD0" w:rsidRPr="004E5CD0" w:rsidRDefault="004E5CD0" w:rsidP="004E5C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5CD0">
        <w:rPr>
          <w:rFonts w:ascii="Times New Roman" w:hAnsi="Times New Roman" w:cs="Times New Roman"/>
          <w:sz w:val="24"/>
          <w:szCs w:val="24"/>
        </w:rPr>
        <w:t xml:space="preserve">    - для иных организаций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E5CD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10CA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5CD0">
        <w:rPr>
          <w:rFonts w:ascii="Times New Roman" w:hAnsi="Times New Roman" w:cs="Times New Roman"/>
          <w:sz w:val="24"/>
          <w:szCs w:val="24"/>
        </w:rPr>
        <w:t xml:space="preserve">  - </w:t>
      </w:r>
      <w:r w:rsidR="00816EB2">
        <w:rPr>
          <w:rFonts w:ascii="Times New Roman" w:hAnsi="Times New Roman" w:cs="Times New Roman"/>
          <w:sz w:val="24"/>
          <w:szCs w:val="24"/>
        </w:rPr>
        <w:t>0,1</w:t>
      </w:r>
    </w:p>
    <w:p w:rsidR="004E5CD0" w:rsidRPr="004E5CD0" w:rsidRDefault="004E5CD0" w:rsidP="00AC5FC1">
      <w:pPr>
        <w:shd w:val="clear" w:color="auto" w:fill="FFFFFF"/>
        <w:jc w:val="both"/>
        <w:rPr>
          <w:iCs/>
          <w:color w:val="000000"/>
          <w:sz w:val="24"/>
          <w:szCs w:val="24"/>
        </w:rPr>
      </w:pPr>
    </w:p>
    <w:p w:rsidR="00AC5FC1" w:rsidRDefault="00AC5FC1" w:rsidP="00AC5FC1">
      <w:pPr>
        <w:numPr>
          <w:ilvl w:val="0"/>
          <w:numId w:val="4"/>
        </w:numPr>
        <w:shd w:val="clear" w:color="auto" w:fill="FFFFFF"/>
        <w:ind w:right="-1173"/>
        <w:jc w:val="center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Определение уровня годовой арендной платы за сооружения</w:t>
      </w:r>
    </w:p>
    <w:p w:rsidR="006E726C" w:rsidRDefault="00AC5FC1" w:rsidP="00C20F31">
      <w:pPr>
        <w:shd w:val="clear" w:color="auto" w:fill="FFFFFF"/>
        <w:ind w:right="-1158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Если при определении уров</w:t>
      </w:r>
      <w:r w:rsidR="006E726C">
        <w:rPr>
          <w:iCs/>
          <w:color w:val="000000"/>
          <w:sz w:val="24"/>
          <w:szCs w:val="24"/>
        </w:rPr>
        <w:t xml:space="preserve">ня арендной платы за недвижимое </w:t>
      </w:r>
      <w:r>
        <w:rPr>
          <w:iCs/>
          <w:color w:val="000000"/>
          <w:sz w:val="24"/>
          <w:szCs w:val="24"/>
        </w:rPr>
        <w:t xml:space="preserve">имущество (сооружения) нет возможности рассчитать в соответствии с порядком, указанным в разделе 2, то расчет ведется аналогично определению уровня годовой арендной </w:t>
      </w:r>
      <w:r w:rsidR="006E726C">
        <w:rPr>
          <w:iCs/>
          <w:color w:val="000000"/>
          <w:sz w:val="24"/>
          <w:szCs w:val="24"/>
        </w:rPr>
        <w:t xml:space="preserve">платы за </w:t>
      </w:r>
      <w:r>
        <w:rPr>
          <w:iCs/>
          <w:color w:val="000000"/>
          <w:sz w:val="24"/>
          <w:szCs w:val="24"/>
        </w:rPr>
        <w:t>движимо</w:t>
      </w:r>
      <w:r w:rsidR="006E726C">
        <w:rPr>
          <w:iCs/>
          <w:color w:val="000000"/>
          <w:sz w:val="24"/>
          <w:szCs w:val="24"/>
        </w:rPr>
        <w:t xml:space="preserve">е </w:t>
      </w:r>
      <w:r>
        <w:rPr>
          <w:iCs/>
          <w:color w:val="000000"/>
          <w:sz w:val="24"/>
          <w:szCs w:val="24"/>
        </w:rPr>
        <w:t>имуществ</w:t>
      </w:r>
      <w:r w:rsidR="006E726C">
        <w:rPr>
          <w:iCs/>
          <w:color w:val="000000"/>
          <w:sz w:val="24"/>
          <w:szCs w:val="24"/>
        </w:rPr>
        <w:t>о.</w:t>
      </w:r>
    </w:p>
    <w:p w:rsidR="00C61C71" w:rsidRDefault="00C61C71" w:rsidP="006E726C">
      <w:pPr>
        <w:shd w:val="clear" w:color="auto" w:fill="FFFFFF"/>
        <w:ind w:left="720" w:right="-1353"/>
        <w:jc w:val="both"/>
        <w:rPr>
          <w:iCs/>
          <w:color w:val="000000"/>
          <w:sz w:val="24"/>
          <w:szCs w:val="24"/>
        </w:rPr>
      </w:pPr>
    </w:p>
    <w:p w:rsidR="00C61C71" w:rsidRDefault="00C61C71" w:rsidP="006E726C">
      <w:pPr>
        <w:shd w:val="clear" w:color="auto" w:fill="FFFFFF"/>
        <w:ind w:left="720" w:right="-1353"/>
        <w:jc w:val="both"/>
        <w:rPr>
          <w:iCs/>
          <w:color w:val="000000"/>
          <w:sz w:val="24"/>
          <w:szCs w:val="24"/>
        </w:rPr>
      </w:pPr>
    </w:p>
    <w:p w:rsidR="00C61C71" w:rsidRPr="006E726C" w:rsidRDefault="00C61C71" w:rsidP="006E726C">
      <w:pPr>
        <w:shd w:val="clear" w:color="auto" w:fill="FFFFFF"/>
        <w:ind w:left="720" w:right="-1353"/>
        <w:jc w:val="both"/>
        <w:rPr>
          <w:iCs/>
          <w:color w:val="000000"/>
          <w:sz w:val="24"/>
          <w:szCs w:val="24"/>
        </w:rPr>
        <w:sectPr w:rsidR="00C61C71" w:rsidRPr="006E726C" w:rsidSect="00AC5FC1">
          <w:type w:val="continuous"/>
          <w:pgSz w:w="11909" w:h="16834"/>
          <w:pgMar w:top="1190" w:right="2009" w:bottom="360" w:left="993" w:header="720" w:footer="720" w:gutter="0"/>
          <w:cols w:space="720"/>
        </w:sectPr>
      </w:pPr>
    </w:p>
    <w:p w:rsidR="007B4430" w:rsidRDefault="007B4430" w:rsidP="003420FA">
      <w:pPr>
        <w:shd w:val="clear" w:color="auto" w:fill="FFFFFF"/>
        <w:ind w:firstLine="720"/>
        <w:jc w:val="both"/>
      </w:pPr>
    </w:p>
    <w:sectPr w:rsidR="007B4430" w:rsidSect="0051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6FB"/>
    <w:multiLevelType w:val="hybridMultilevel"/>
    <w:tmpl w:val="46FC7DA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33D4D"/>
    <w:multiLevelType w:val="hybridMultilevel"/>
    <w:tmpl w:val="D7BAA982"/>
    <w:lvl w:ilvl="0" w:tplc="C6D090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BE5BB8"/>
    <w:multiLevelType w:val="hybridMultilevel"/>
    <w:tmpl w:val="EEB434DC"/>
    <w:lvl w:ilvl="0" w:tplc="C6D090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B22D03"/>
    <w:multiLevelType w:val="hybridMultilevel"/>
    <w:tmpl w:val="CF5EF4C0"/>
    <w:lvl w:ilvl="0" w:tplc="BF56D36E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60A15B3C"/>
    <w:multiLevelType w:val="hybridMultilevel"/>
    <w:tmpl w:val="F01612FC"/>
    <w:lvl w:ilvl="0" w:tplc="624C781A">
      <w:start w:val="2"/>
      <w:numFmt w:val="decimal"/>
      <w:lvlText w:val="%1."/>
      <w:lvlJc w:val="left"/>
      <w:pPr>
        <w:tabs>
          <w:tab w:val="num" w:pos="750"/>
        </w:tabs>
        <w:ind w:left="750" w:hanging="39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efaultTabStop w:val="708"/>
  <w:characterSpacingControl w:val="doNotCompress"/>
  <w:compat/>
  <w:rsids>
    <w:rsidRoot w:val="007B4430"/>
    <w:rsid w:val="00050E4A"/>
    <w:rsid w:val="000510AB"/>
    <w:rsid w:val="00061300"/>
    <w:rsid w:val="000643F2"/>
    <w:rsid w:val="00092693"/>
    <w:rsid w:val="000B322F"/>
    <w:rsid w:val="000D21B8"/>
    <w:rsid w:val="000D5645"/>
    <w:rsid w:val="000E4252"/>
    <w:rsid w:val="001145B0"/>
    <w:rsid w:val="00120BAD"/>
    <w:rsid w:val="00272C4C"/>
    <w:rsid w:val="002D60A1"/>
    <w:rsid w:val="002E0F87"/>
    <w:rsid w:val="002E2FFA"/>
    <w:rsid w:val="002E5E9F"/>
    <w:rsid w:val="00310CA0"/>
    <w:rsid w:val="003227BE"/>
    <w:rsid w:val="003420FA"/>
    <w:rsid w:val="00357779"/>
    <w:rsid w:val="00364324"/>
    <w:rsid w:val="00371745"/>
    <w:rsid w:val="00391FDB"/>
    <w:rsid w:val="003C58F6"/>
    <w:rsid w:val="003E505F"/>
    <w:rsid w:val="00405243"/>
    <w:rsid w:val="0049048E"/>
    <w:rsid w:val="004E5CD0"/>
    <w:rsid w:val="004F281A"/>
    <w:rsid w:val="00516109"/>
    <w:rsid w:val="00562B2F"/>
    <w:rsid w:val="005A1977"/>
    <w:rsid w:val="005F0462"/>
    <w:rsid w:val="00672E22"/>
    <w:rsid w:val="006E726C"/>
    <w:rsid w:val="00710994"/>
    <w:rsid w:val="00796407"/>
    <w:rsid w:val="007B4430"/>
    <w:rsid w:val="007C0348"/>
    <w:rsid w:val="00814D6C"/>
    <w:rsid w:val="00816C1C"/>
    <w:rsid w:val="00816EB2"/>
    <w:rsid w:val="00850AB9"/>
    <w:rsid w:val="00855ACD"/>
    <w:rsid w:val="00856630"/>
    <w:rsid w:val="0087381F"/>
    <w:rsid w:val="008F7E16"/>
    <w:rsid w:val="00970BA2"/>
    <w:rsid w:val="009A4A65"/>
    <w:rsid w:val="009C04F1"/>
    <w:rsid w:val="009E5B07"/>
    <w:rsid w:val="00A045FC"/>
    <w:rsid w:val="00A53BD0"/>
    <w:rsid w:val="00AB46FE"/>
    <w:rsid w:val="00AC5FC1"/>
    <w:rsid w:val="00AD28C6"/>
    <w:rsid w:val="00B165DB"/>
    <w:rsid w:val="00B8106D"/>
    <w:rsid w:val="00B84C68"/>
    <w:rsid w:val="00BA7AD7"/>
    <w:rsid w:val="00BB3404"/>
    <w:rsid w:val="00C20F31"/>
    <w:rsid w:val="00C40C06"/>
    <w:rsid w:val="00C61C71"/>
    <w:rsid w:val="00CB779C"/>
    <w:rsid w:val="00CC0CC6"/>
    <w:rsid w:val="00CD2F8F"/>
    <w:rsid w:val="00CD4758"/>
    <w:rsid w:val="00CF5BD1"/>
    <w:rsid w:val="00D16D06"/>
    <w:rsid w:val="00D7743F"/>
    <w:rsid w:val="00DA5317"/>
    <w:rsid w:val="00E216F2"/>
    <w:rsid w:val="00E80358"/>
    <w:rsid w:val="00F00117"/>
    <w:rsid w:val="00F354AD"/>
    <w:rsid w:val="00F62B30"/>
    <w:rsid w:val="00F96566"/>
    <w:rsid w:val="00FE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430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9048E"/>
    <w:pPr>
      <w:keepNext/>
      <w:widowControl/>
      <w:autoSpaceDE/>
      <w:autoSpaceDN/>
      <w:adjustRightInd/>
      <w:ind w:right="4738"/>
      <w:jc w:val="center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21B8"/>
    <w:pPr>
      <w:keepNext/>
      <w:keepLines/>
      <w:widowControl/>
      <w:autoSpaceDE/>
      <w:autoSpaceDN/>
      <w:adjustRightInd/>
      <w:spacing w:before="200"/>
      <w:ind w:left="748" w:hanging="357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443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49048E"/>
    <w:pPr>
      <w:widowControl/>
      <w:autoSpaceDE/>
      <w:autoSpaceDN/>
      <w:adjustRightInd/>
      <w:spacing w:line="360" w:lineRule="auto"/>
      <w:ind w:right="4740"/>
      <w:jc w:val="center"/>
    </w:pPr>
    <w:rPr>
      <w:b/>
      <w:sz w:val="28"/>
    </w:rPr>
  </w:style>
  <w:style w:type="paragraph" w:styleId="a5">
    <w:name w:val="Body Text Indent"/>
    <w:basedOn w:val="a"/>
    <w:semiHidden/>
    <w:rsid w:val="0049048E"/>
    <w:pPr>
      <w:widowControl/>
      <w:autoSpaceDE/>
      <w:autoSpaceDN/>
      <w:adjustRightInd/>
      <w:ind w:left="851"/>
      <w:jc w:val="both"/>
    </w:pPr>
    <w:rPr>
      <w:sz w:val="24"/>
    </w:rPr>
  </w:style>
  <w:style w:type="paragraph" w:styleId="21">
    <w:name w:val="Body Text Indent 2"/>
    <w:basedOn w:val="a"/>
    <w:semiHidden/>
    <w:rsid w:val="0049048E"/>
    <w:pPr>
      <w:widowControl/>
      <w:autoSpaceDE/>
      <w:autoSpaceDN/>
      <w:adjustRightInd/>
      <w:ind w:firstLine="709"/>
      <w:jc w:val="both"/>
    </w:pPr>
    <w:rPr>
      <w:sz w:val="24"/>
      <w:szCs w:val="24"/>
    </w:rPr>
  </w:style>
  <w:style w:type="paragraph" w:styleId="a6">
    <w:name w:val="header"/>
    <w:basedOn w:val="a"/>
    <w:rsid w:val="0049048E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menu3br">
    <w:name w:val="menu3br"/>
    <w:basedOn w:val="a0"/>
    <w:rsid w:val="00CC0CC6"/>
  </w:style>
  <w:style w:type="character" w:customStyle="1" w:styleId="20">
    <w:name w:val="Заголовок 2 Знак"/>
    <w:basedOn w:val="a0"/>
    <w:link w:val="2"/>
    <w:uiPriority w:val="9"/>
    <w:semiHidden/>
    <w:rsid w:val="000D21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7">
    <w:name w:val="List Paragraph"/>
    <w:basedOn w:val="a"/>
    <w:uiPriority w:val="34"/>
    <w:qFormat/>
    <w:rsid w:val="000D21B8"/>
    <w:pPr>
      <w:widowControl/>
      <w:autoSpaceDE/>
      <w:autoSpaceDN/>
      <w:adjustRightInd/>
      <w:ind w:left="720" w:hanging="357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E5CD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styleId="a8">
    <w:name w:val="Balloon Text"/>
    <w:basedOn w:val="a"/>
    <w:link w:val="a9"/>
    <w:rsid w:val="00310C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10C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9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0CA2D-5493-4554-B01B-0DF5A112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L0469</cp:lastModifiedBy>
  <cp:revision>26</cp:revision>
  <cp:lastPrinted>2014-12-01T11:28:00Z</cp:lastPrinted>
  <dcterms:created xsi:type="dcterms:W3CDTF">2014-10-30T11:05:00Z</dcterms:created>
  <dcterms:modified xsi:type="dcterms:W3CDTF">2014-12-18T10:57:00Z</dcterms:modified>
</cp:coreProperties>
</file>